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28" w:rsidRDefault="00393561">
      <w:pPr>
        <w:tabs>
          <w:tab w:val="left" w:pos="851"/>
        </w:tabs>
        <w:spacing w:after="120" w:line="276" w:lineRule="auto"/>
        <w:jc w:val="center"/>
      </w:pPr>
      <w:r>
        <w:rPr>
          <w:rFonts w:ascii="Arial" w:hAnsi="Arial" w:cs="Arial"/>
          <w:b/>
          <w:sz w:val="28"/>
          <w:szCs w:val="28"/>
        </w:rPr>
        <w:t>TERMO DE REFERÊNCIA</w:t>
      </w:r>
    </w:p>
    <w:p w:rsidR="00287A28" w:rsidRDefault="00287A28">
      <w:pPr>
        <w:tabs>
          <w:tab w:val="left" w:pos="851"/>
        </w:tabs>
        <w:spacing w:after="120" w:line="276" w:lineRule="auto"/>
        <w:jc w:val="center"/>
        <w:rPr>
          <w:rFonts w:ascii="Arial" w:hAnsi="Arial" w:cs="Arial"/>
          <w:b/>
          <w:sz w:val="28"/>
          <w:szCs w:val="28"/>
        </w:rPr>
      </w:pPr>
    </w:p>
    <w:tbl>
      <w:tblPr>
        <w:tblW w:w="9214" w:type="dxa"/>
        <w:tblInd w:w="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tblCellMar>
        <w:tblLook w:val="04A0"/>
      </w:tblPr>
      <w:tblGrid>
        <w:gridCol w:w="9214"/>
      </w:tblGrid>
      <w:tr w:rsidR="00287A28">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28" w:type="dxa"/>
            </w:tcMar>
            <w:vAlign w:val="center"/>
          </w:tcPr>
          <w:p w:rsidR="00287A28" w:rsidRDefault="00393561">
            <w:pPr>
              <w:tabs>
                <w:tab w:val="left" w:pos="851"/>
              </w:tabs>
              <w:spacing w:after="120" w:line="276" w:lineRule="auto"/>
              <w:jc w:val="center"/>
            </w:pPr>
            <w:r>
              <w:rPr>
                <w:rFonts w:ascii="Arial" w:hAnsi="Arial" w:cs="Arial"/>
                <w:b/>
                <w:color w:val="000000"/>
                <w:szCs w:val="22"/>
              </w:rPr>
              <w:t xml:space="preserve">REFORMA E AMPLIAÇÃO </w:t>
            </w:r>
            <w:r>
              <w:rPr>
                <w:rFonts w:ascii="Arial" w:hAnsi="Arial" w:cs="Calibri"/>
                <w:b/>
                <w:color w:val="000000"/>
              </w:rPr>
              <w:t>DA ESCOLA INFANTIL JORGE DOMINGOS GONZAGA</w:t>
            </w:r>
          </w:p>
        </w:tc>
      </w:tr>
    </w:tbl>
    <w:p w:rsidR="00287A28" w:rsidRDefault="00287A28">
      <w:pPr>
        <w:tabs>
          <w:tab w:val="left" w:pos="851"/>
        </w:tabs>
        <w:spacing w:after="120" w:line="276" w:lineRule="auto"/>
        <w:rPr>
          <w:rFonts w:ascii="Arial" w:hAnsi="Arial" w:cs="Arial"/>
          <w:sz w:val="22"/>
          <w:szCs w:val="22"/>
        </w:rPr>
      </w:pPr>
    </w:p>
    <w:p w:rsidR="00287A28" w:rsidRDefault="00393561">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287A28" w:rsidRDefault="00287A28">
      <w:pPr>
        <w:tabs>
          <w:tab w:val="left" w:pos="851"/>
        </w:tabs>
        <w:spacing w:after="120" w:line="276" w:lineRule="auto"/>
        <w:rPr>
          <w:rFonts w:ascii="Arial" w:hAnsi="Arial" w:cs="Arial"/>
          <w:sz w:val="22"/>
          <w:szCs w:val="22"/>
        </w:rPr>
      </w:pPr>
    </w:p>
    <w:p w:rsidR="00287A28" w:rsidRDefault="00393561">
      <w:pPr>
        <w:tabs>
          <w:tab w:val="left" w:pos="851"/>
        </w:tabs>
        <w:spacing w:after="120" w:line="276" w:lineRule="auto"/>
        <w:jc w:val="both"/>
      </w:pPr>
      <w:r>
        <w:rPr>
          <w:rFonts w:ascii="Arial" w:hAnsi="Arial" w:cs="Arial"/>
          <w:sz w:val="22"/>
          <w:szCs w:val="22"/>
        </w:rPr>
        <w:tab/>
      </w: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r>
        <w:rPr>
          <w:rFonts w:ascii="Arial" w:hAnsi="Arial" w:cs="Calibri"/>
          <w:b/>
          <w:color w:val="000000"/>
        </w:rPr>
        <w:t xml:space="preserve">REFORMA E AMPLIAÇÃO DA ESCOLA INFANTIL JORGE DOMINGOS GONZAGA </w:t>
      </w:r>
      <w:r>
        <w:rPr>
          <w:rFonts w:ascii="Arial" w:hAnsi="Arial" w:cs="Arial"/>
          <w:color w:val="000000"/>
          <w:sz w:val="22"/>
          <w:szCs w:val="22"/>
        </w:rPr>
        <w:t>l</w:t>
      </w:r>
      <w:r>
        <w:rPr>
          <w:rFonts w:ascii="Arial" w:hAnsi="Arial" w:cs="Arial"/>
          <w:sz w:val="22"/>
          <w:szCs w:val="22"/>
        </w:rPr>
        <w:t xml:space="preserve">ocalizado na </w:t>
      </w:r>
      <w:r>
        <w:rPr>
          <w:rFonts w:ascii="Arial" w:hAnsi="Arial" w:cs="Arial"/>
          <w:iCs/>
          <w:spacing w:val="2"/>
          <w:sz w:val="22"/>
          <w:szCs w:val="22"/>
        </w:rPr>
        <w:t>Rua Do</w:t>
      </w:r>
      <w:r>
        <w:rPr>
          <w:rFonts w:ascii="Arial" w:hAnsi="Arial" w:cs="Arial"/>
          <w:iCs/>
          <w:spacing w:val="2"/>
          <w:sz w:val="22"/>
          <w:szCs w:val="22"/>
        </w:rPr>
        <w:t xml:space="preserve">mingos </w:t>
      </w:r>
      <w:proofErr w:type="spellStart"/>
      <w:r>
        <w:rPr>
          <w:rFonts w:ascii="Arial" w:hAnsi="Arial" w:cs="Arial"/>
          <w:iCs/>
          <w:spacing w:val="2"/>
          <w:sz w:val="22"/>
          <w:szCs w:val="22"/>
        </w:rPr>
        <w:t>Rampelotti</w:t>
      </w:r>
      <w:proofErr w:type="spellEnd"/>
      <w:r>
        <w:rPr>
          <w:rFonts w:ascii="Arial" w:hAnsi="Arial" w:cs="Arial"/>
          <w:iCs/>
          <w:spacing w:val="2"/>
          <w:sz w:val="22"/>
          <w:szCs w:val="22"/>
        </w:rPr>
        <w:t>, 1517, São Roque, Itajaí/SC.</w:t>
      </w: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22" w:type="dxa"/>
        </w:tblCellMar>
        <w:tblLook w:val="04A0"/>
      </w:tblPr>
      <w:tblGrid>
        <w:gridCol w:w="4767"/>
        <w:gridCol w:w="2515"/>
      </w:tblGrid>
      <w:tr w:rsidR="00287A28">
        <w:trPr>
          <w:trHeight w:val="399"/>
          <w:jc w:val="center"/>
        </w:trPr>
        <w:tc>
          <w:tcPr>
            <w:tcW w:w="7281" w:type="dxa"/>
            <w:gridSpan w:val="2"/>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287A28" w:rsidRDefault="00393561">
            <w:pPr>
              <w:tabs>
                <w:tab w:val="left" w:pos="851"/>
              </w:tabs>
              <w:spacing w:after="120" w:line="276" w:lineRule="auto"/>
              <w:jc w:val="center"/>
            </w:pPr>
            <w:r>
              <w:rPr>
                <w:rFonts w:ascii="Arial" w:hAnsi="Arial" w:cs="Arial"/>
                <w:b/>
                <w:bCs/>
                <w:sz w:val="22"/>
                <w:szCs w:val="22"/>
              </w:rPr>
              <w:t>QUADRO DE ÁREAS</w:t>
            </w:r>
          </w:p>
        </w:tc>
      </w:tr>
      <w:tr w:rsidR="00287A28">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287A28" w:rsidRDefault="00393561">
            <w:pPr>
              <w:tabs>
                <w:tab w:val="left" w:pos="851"/>
              </w:tabs>
              <w:spacing w:after="120" w:line="276" w:lineRule="auto"/>
              <w:jc w:val="both"/>
            </w:pPr>
            <w:r>
              <w:rPr>
                <w:rFonts w:ascii="Arial" w:hAnsi="Arial" w:cs="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287A28" w:rsidRDefault="00393561">
            <w:pPr>
              <w:tabs>
                <w:tab w:val="left" w:pos="851"/>
              </w:tabs>
              <w:spacing w:after="120" w:line="276" w:lineRule="auto"/>
              <w:jc w:val="both"/>
            </w:pPr>
            <w:r>
              <w:rPr>
                <w:rFonts w:ascii="Arial" w:hAnsi="Arial" w:cs="Arial"/>
                <w:sz w:val="22"/>
                <w:szCs w:val="22"/>
              </w:rPr>
              <w:t>308,22 m²</w:t>
            </w:r>
          </w:p>
        </w:tc>
      </w:tr>
      <w:tr w:rsidR="00287A28">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287A28" w:rsidRDefault="00393561">
            <w:pPr>
              <w:tabs>
                <w:tab w:val="left" w:pos="851"/>
              </w:tabs>
              <w:spacing w:after="120" w:line="276" w:lineRule="auto"/>
              <w:jc w:val="both"/>
            </w:pPr>
            <w:r>
              <w:rPr>
                <w:rFonts w:ascii="Arial" w:hAnsi="Arial" w:cs="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287A28" w:rsidRDefault="00393561">
            <w:pPr>
              <w:tabs>
                <w:tab w:val="left" w:pos="851"/>
              </w:tabs>
              <w:spacing w:after="120" w:line="276" w:lineRule="auto"/>
              <w:jc w:val="both"/>
            </w:pPr>
            <w:r>
              <w:rPr>
                <w:rFonts w:ascii="Arial" w:hAnsi="Arial" w:cs="Arial"/>
                <w:sz w:val="22"/>
                <w:szCs w:val="22"/>
              </w:rPr>
              <w:t>196,30 m²</w:t>
            </w:r>
          </w:p>
        </w:tc>
      </w:tr>
      <w:tr w:rsidR="00287A28">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287A28" w:rsidRDefault="00393561">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287A28" w:rsidRDefault="00393561">
            <w:pPr>
              <w:tabs>
                <w:tab w:val="left" w:pos="851"/>
              </w:tabs>
              <w:spacing w:after="120" w:line="276" w:lineRule="auto"/>
              <w:jc w:val="both"/>
            </w:pPr>
            <w:proofErr w:type="gramStart"/>
            <w:r>
              <w:rPr>
                <w:rFonts w:ascii="Arial" w:hAnsi="Arial" w:cs="Arial"/>
                <w:sz w:val="22"/>
                <w:szCs w:val="22"/>
              </w:rPr>
              <w:t>1</w:t>
            </w:r>
            <w:proofErr w:type="gramEnd"/>
            <w:r>
              <w:rPr>
                <w:rFonts w:ascii="Arial" w:hAnsi="Arial" w:cs="Arial"/>
                <w:sz w:val="22"/>
                <w:szCs w:val="22"/>
              </w:rPr>
              <w:t xml:space="preserve"> pavimento</w:t>
            </w:r>
          </w:p>
        </w:tc>
      </w:tr>
    </w:tbl>
    <w:p w:rsidR="00287A28" w:rsidRDefault="00287A28">
      <w:pPr>
        <w:tabs>
          <w:tab w:val="left" w:pos="851"/>
        </w:tabs>
        <w:spacing w:after="120" w:line="276" w:lineRule="auto"/>
        <w:jc w:val="both"/>
        <w:rPr>
          <w:rFonts w:ascii="Arial" w:hAnsi="Arial" w:cs="Arial"/>
          <w:sz w:val="22"/>
          <w:szCs w:val="22"/>
        </w:rPr>
      </w:pPr>
    </w:p>
    <w:p w:rsidR="00287A28" w:rsidRDefault="00393561">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287A28" w:rsidRDefault="00287A28">
      <w:pPr>
        <w:tabs>
          <w:tab w:val="left" w:pos="851"/>
        </w:tabs>
        <w:spacing w:after="120" w:line="276" w:lineRule="auto"/>
        <w:jc w:val="both"/>
        <w:rPr>
          <w:rFonts w:ascii="Arial" w:hAnsi="Arial" w:cs="Arial"/>
          <w:b/>
          <w:sz w:val="22"/>
          <w:szCs w:val="22"/>
        </w:rPr>
      </w:pPr>
    </w:p>
    <w:p w:rsidR="00287A28" w:rsidRDefault="00393561">
      <w:pPr>
        <w:spacing w:before="114" w:after="114"/>
        <w:ind w:right="-89"/>
        <w:jc w:val="both"/>
      </w:pPr>
      <w:r>
        <w:rPr>
          <w:rFonts w:ascii="Calibri" w:hAnsi="Calibri" w:cs="Calibri"/>
        </w:rPr>
        <w:tab/>
      </w:r>
      <w:r>
        <w:rPr>
          <w:rFonts w:ascii="Arial" w:hAnsi="Arial" w:cs="Calibri"/>
          <w:sz w:val="22"/>
          <w:szCs w:val="22"/>
        </w:rPr>
        <w:t xml:space="preserve">Considerando o desgaste da edificação com o passar dos anos e a ausência de espaço </w:t>
      </w:r>
      <w:r>
        <w:rPr>
          <w:rFonts w:ascii="Arial" w:hAnsi="Arial" w:cs="Calibri"/>
          <w:sz w:val="22"/>
          <w:szCs w:val="22"/>
        </w:rPr>
        <w:t>coberto para realizações de atividades físicas, torna-se necessária a execução de uma reforma preventiva e ampliação da unidade, e assim atender a demanda desta comunidade.</w:t>
      </w:r>
    </w:p>
    <w:p w:rsidR="00287A28" w:rsidRDefault="00393561">
      <w:pPr>
        <w:spacing w:before="171" w:after="171"/>
        <w:ind w:right="-89"/>
        <w:jc w:val="both"/>
        <w:rPr>
          <w:rFonts w:ascii="Arial" w:hAnsi="Arial"/>
          <w:sz w:val="22"/>
          <w:szCs w:val="22"/>
        </w:rPr>
      </w:pPr>
      <w:r>
        <w:rPr>
          <w:rFonts w:ascii="Arial" w:hAnsi="Arial" w:cs="Calibri"/>
          <w:sz w:val="22"/>
          <w:szCs w:val="22"/>
        </w:rPr>
        <w:tab/>
      </w:r>
      <w:r>
        <w:rPr>
          <w:rFonts w:ascii="Arial" w:hAnsi="Arial" w:cs="Arial"/>
          <w:sz w:val="22"/>
          <w:szCs w:val="22"/>
        </w:rPr>
        <w:t>Na área ampliada será construída mais uma sala de aula, novos sanitários, um pátio</w:t>
      </w:r>
      <w:r>
        <w:rPr>
          <w:rFonts w:ascii="Arial" w:hAnsi="Arial" w:cs="Arial"/>
          <w:sz w:val="22"/>
          <w:szCs w:val="22"/>
        </w:rPr>
        <w:t xml:space="preserve"> coberto e nova secretaria.</w:t>
      </w:r>
    </w:p>
    <w:p w:rsidR="00287A28" w:rsidRDefault="00393561">
      <w:pPr>
        <w:spacing w:before="171" w:after="171"/>
        <w:ind w:right="-89"/>
        <w:jc w:val="both"/>
        <w:rPr>
          <w:rFonts w:ascii="Arial" w:hAnsi="Arial"/>
          <w:sz w:val="22"/>
          <w:szCs w:val="22"/>
        </w:rPr>
      </w:pPr>
      <w:r>
        <w:rPr>
          <w:rFonts w:ascii="Arial" w:hAnsi="Arial" w:cs="Arial"/>
          <w:sz w:val="22"/>
          <w:szCs w:val="22"/>
        </w:rPr>
        <w:tab/>
        <w:t xml:space="preserve">Na área da reforma serão feitas algumas modificações de layout, partindo dos sanitários que serão unificados para uso dos alunos. O espaço onde hoje é utilizado como Sala de Informática, será </w:t>
      </w:r>
      <w:proofErr w:type="gramStart"/>
      <w:r>
        <w:rPr>
          <w:rFonts w:ascii="Arial" w:hAnsi="Arial" w:cs="Arial"/>
          <w:sz w:val="22"/>
          <w:szCs w:val="22"/>
        </w:rPr>
        <w:t>reformado</w:t>
      </w:r>
      <w:proofErr w:type="gramEnd"/>
      <w:r>
        <w:rPr>
          <w:rFonts w:ascii="Arial" w:hAnsi="Arial" w:cs="Arial"/>
          <w:sz w:val="22"/>
          <w:szCs w:val="22"/>
        </w:rPr>
        <w:t xml:space="preserve"> para criação de Sala dos </w:t>
      </w:r>
      <w:r>
        <w:rPr>
          <w:rFonts w:ascii="Arial" w:hAnsi="Arial" w:cs="Arial"/>
          <w:sz w:val="22"/>
          <w:szCs w:val="22"/>
        </w:rPr>
        <w:t xml:space="preserve">Professores, assim ampliando o refeitório. Com a remodelação do layout, </w:t>
      </w:r>
      <w:proofErr w:type="gramStart"/>
      <w:r>
        <w:rPr>
          <w:rFonts w:ascii="Arial" w:hAnsi="Arial" w:cs="Arial"/>
          <w:sz w:val="22"/>
          <w:szCs w:val="22"/>
        </w:rPr>
        <w:t>será</w:t>
      </w:r>
      <w:proofErr w:type="gramEnd"/>
      <w:r>
        <w:rPr>
          <w:rFonts w:ascii="Arial" w:hAnsi="Arial" w:cs="Arial"/>
          <w:sz w:val="22"/>
          <w:szCs w:val="22"/>
        </w:rPr>
        <w:t xml:space="preserve"> alterado janela e porta de acesso do depósito e sala de aula ao lado da mesma.</w:t>
      </w:r>
    </w:p>
    <w:p w:rsidR="00287A28" w:rsidRDefault="00393561">
      <w:pPr>
        <w:tabs>
          <w:tab w:val="left" w:pos="851"/>
        </w:tabs>
        <w:spacing w:after="120" w:line="276" w:lineRule="auto"/>
        <w:ind w:right="-89" w:firstLine="708"/>
        <w:jc w:val="both"/>
        <w:rPr>
          <w:rFonts w:ascii="Arial" w:hAnsi="Arial"/>
          <w:sz w:val="22"/>
          <w:szCs w:val="22"/>
        </w:rPr>
      </w:pPr>
      <w:r>
        <w:rPr>
          <w:rFonts w:ascii="Arial" w:hAnsi="Arial" w:cs="Arial"/>
          <w:sz w:val="22"/>
          <w:szCs w:val="22"/>
        </w:rPr>
        <w:t xml:space="preserve">A pintura e </w:t>
      </w:r>
      <w:proofErr w:type="spellStart"/>
      <w:r>
        <w:rPr>
          <w:rFonts w:ascii="Arial" w:hAnsi="Arial" w:cs="Arial"/>
          <w:sz w:val="22"/>
          <w:szCs w:val="22"/>
        </w:rPr>
        <w:t>pastilhamento</w:t>
      </w:r>
      <w:proofErr w:type="spellEnd"/>
      <w:r>
        <w:rPr>
          <w:rFonts w:ascii="Arial" w:hAnsi="Arial" w:cs="Arial"/>
          <w:sz w:val="22"/>
          <w:szCs w:val="22"/>
        </w:rPr>
        <w:t xml:space="preserve"> vem atender as necessidades da unidade com relação à manutenção e cuidados</w:t>
      </w:r>
      <w:r>
        <w:rPr>
          <w:rFonts w:ascii="Arial" w:hAnsi="Arial" w:cs="Arial"/>
          <w:sz w:val="22"/>
          <w:szCs w:val="22"/>
        </w:rPr>
        <w:t xml:space="preserve"> ao bem público e podendo então ser oferecidos serviços com maior qualidade aquela comunidade usuária da unidade em questão, atentando assim ao padrão estético das unidades mais novas do município. A presente pintura do edifício é parte fundamental no proc</w:t>
      </w:r>
      <w:r>
        <w:rPr>
          <w:rFonts w:ascii="Arial" w:hAnsi="Arial" w:cs="Arial"/>
          <w:sz w:val="22"/>
          <w:szCs w:val="22"/>
        </w:rPr>
        <w:t xml:space="preserve">esso atualmente vivido de melhorias contínuas nas unidades escolares do município de Itajaí. </w:t>
      </w:r>
    </w:p>
    <w:p w:rsidR="00287A28" w:rsidRDefault="00393561">
      <w:pPr>
        <w:tabs>
          <w:tab w:val="left" w:pos="851"/>
        </w:tabs>
        <w:spacing w:after="120" w:line="276" w:lineRule="auto"/>
        <w:ind w:right="-89" w:firstLine="708"/>
        <w:jc w:val="both"/>
        <w:rPr>
          <w:rFonts w:ascii="Arial" w:hAnsi="Arial"/>
          <w:sz w:val="22"/>
          <w:szCs w:val="22"/>
        </w:rPr>
      </w:pPr>
      <w:r>
        <w:rPr>
          <w:rFonts w:ascii="Arial" w:hAnsi="Arial" w:cs="Arial"/>
          <w:sz w:val="22"/>
          <w:szCs w:val="22"/>
        </w:rPr>
        <w:t>Também serão necessários alterações de parte elétrica com instalação de novo padrão de entrada e alterações internas, novo sistema de fossa e filtro e caixas de i</w:t>
      </w:r>
      <w:r>
        <w:rPr>
          <w:rFonts w:ascii="Arial" w:hAnsi="Arial" w:cs="Arial"/>
          <w:sz w:val="22"/>
          <w:szCs w:val="22"/>
        </w:rPr>
        <w:t>nspeção sanitárias e pluviais.</w:t>
      </w:r>
    </w:p>
    <w:p w:rsidR="00287A28" w:rsidRDefault="00393561">
      <w:pPr>
        <w:tabs>
          <w:tab w:val="left" w:pos="851"/>
        </w:tabs>
        <w:spacing w:after="120" w:line="276" w:lineRule="auto"/>
        <w:ind w:firstLine="708"/>
        <w:jc w:val="both"/>
        <w:rPr>
          <w:rFonts w:ascii="Calibri" w:hAnsi="Calibri"/>
        </w:rPr>
      </w:pPr>
      <w:r>
        <w:rPr>
          <w:rFonts w:ascii="Arial" w:hAnsi="Arial" w:cs="Arial"/>
          <w:sz w:val="22"/>
          <w:szCs w:val="22"/>
        </w:rPr>
        <w:t xml:space="preserve">O muro externo será alterado, com o aumento de sua altura, reforço de sua estrutura </w:t>
      </w:r>
      <w:r>
        <w:rPr>
          <w:rFonts w:ascii="Arial" w:hAnsi="Arial" w:cs="Arial"/>
          <w:sz w:val="22"/>
          <w:szCs w:val="22"/>
        </w:rPr>
        <w:lastRenderedPageBreak/>
        <w:t>e grades metálicas na parte da frente. O portão de acesso será substituído.</w:t>
      </w:r>
    </w:p>
    <w:p w:rsidR="00287A28" w:rsidRDefault="00393561">
      <w:pPr>
        <w:tabs>
          <w:tab w:val="left" w:pos="851"/>
        </w:tabs>
        <w:spacing w:after="120" w:line="276" w:lineRule="auto"/>
        <w:ind w:firstLine="708"/>
        <w:jc w:val="both"/>
      </w:pPr>
      <w:r>
        <w:rPr>
          <w:rFonts w:ascii="Arial" w:hAnsi="Arial" w:cs="Arial"/>
          <w:sz w:val="22"/>
          <w:szCs w:val="22"/>
        </w:rPr>
        <w:t>A Secretaria Municipal de Educação numa ação ímpar necessita prov</w:t>
      </w:r>
      <w:r>
        <w:rPr>
          <w:rFonts w:ascii="Arial" w:hAnsi="Arial" w:cs="Arial"/>
          <w:sz w:val="22"/>
          <w:szCs w:val="22"/>
        </w:rPr>
        <w:t>idenciar a realização de medida administrativa por intermédio de ato administrativo requisitando a contratação dos serviços que visa garantir o atendimento desta unidade escolar em questão.</w:t>
      </w:r>
    </w:p>
    <w:p w:rsidR="00287A28" w:rsidRDefault="00393561">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pPr>
      <w:r>
        <w:rPr>
          <w:rFonts w:cs="Arial"/>
          <w:bCs w:val="0"/>
          <w:sz w:val="22"/>
          <w:szCs w:val="22"/>
        </w:rPr>
        <w:t>OBJETO.</w:t>
      </w:r>
    </w:p>
    <w:p w:rsidR="00287A28" w:rsidRDefault="00287A28">
      <w:pPr>
        <w:tabs>
          <w:tab w:val="left" w:pos="851"/>
        </w:tabs>
        <w:spacing w:after="120" w:line="276" w:lineRule="auto"/>
        <w:jc w:val="both"/>
        <w:rPr>
          <w:rFonts w:ascii="Arial" w:hAnsi="Arial" w:cs="Arial"/>
          <w:sz w:val="22"/>
          <w:szCs w:val="22"/>
        </w:rPr>
      </w:pPr>
    </w:p>
    <w:p w:rsidR="00287A28" w:rsidRDefault="00393561">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tem por objeto</w:t>
      </w:r>
      <w:r>
        <w:rPr>
          <w:rFonts w:ascii="Arial" w:hAnsi="Arial" w:cs="Arial"/>
          <w:sz w:val="22"/>
          <w:szCs w:val="22"/>
        </w:rPr>
        <w:t xml:space="preserve"> a contratação de empresa para:</w:t>
      </w:r>
    </w:p>
    <w:p w:rsidR="00287A28" w:rsidRDefault="00287A28">
      <w:pPr>
        <w:widowControl/>
        <w:tabs>
          <w:tab w:val="left" w:pos="851"/>
        </w:tabs>
        <w:suppressAutoHyphens w:val="0"/>
        <w:spacing w:after="120" w:line="276" w:lineRule="auto"/>
        <w:ind w:left="1567"/>
        <w:jc w:val="both"/>
        <w:rPr>
          <w:rFonts w:ascii="Arial" w:hAnsi="Arial" w:cs="Arial"/>
          <w:sz w:val="22"/>
          <w:szCs w:val="22"/>
        </w:rPr>
      </w:pPr>
    </w:p>
    <w:tbl>
      <w:tblPr>
        <w:tblW w:w="8445" w:type="dxa"/>
        <w:tblInd w:w="21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8445"/>
      </w:tblGrid>
      <w:tr w:rsidR="00287A28">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287A28" w:rsidRDefault="00393561">
            <w:pPr>
              <w:pStyle w:val="Corpodetexto3"/>
              <w:tabs>
                <w:tab w:val="left" w:pos="851"/>
              </w:tabs>
              <w:spacing w:line="276" w:lineRule="auto"/>
              <w:jc w:val="center"/>
            </w:pPr>
            <w:r>
              <w:rPr>
                <w:rFonts w:ascii="Arial" w:hAnsi="Arial" w:cs="Arial"/>
                <w:b/>
                <w:sz w:val="22"/>
                <w:szCs w:val="22"/>
              </w:rPr>
              <w:t>Descrição</w:t>
            </w:r>
          </w:p>
        </w:tc>
      </w:tr>
      <w:tr w:rsidR="00287A28">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pStyle w:val="Corpodetexto3"/>
              <w:tabs>
                <w:tab w:val="left" w:pos="851"/>
              </w:tabs>
              <w:spacing w:line="276" w:lineRule="auto"/>
              <w:jc w:val="center"/>
              <w:rPr>
                <w:rFonts w:ascii="Calibri" w:hAnsi="Calibri" w:cs="Calibri"/>
                <w:b/>
                <w:sz w:val="24"/>
                <w:szCs w:val="24"/>
              </w:rPr>
            </w:pPr>
            <w:bookmarkStart w:id="0" w:name="__DdeLink__1074_1705899710"/>
            <w:r>
              <w:rPr>
                <w:rFonts w:ascii="Arial" w:hAnsi="Arial" w:cs="Arial"/>
                <w:b/>
                <w:color w:val="000000"/>
                <w:sz w:val="24"/>
                <w:szCs w:val="22"/>
              </w:rPr>
              <w:t>REFORMA E AMPLIAÇÃO D</w:t>
            </w:r>
            <w:bookmarkEnd w:id="0"/>
            <w:r>
              <w:rPr>
                <w:rFonts w:ascii="Arial" w:hAnsi="Arial" w:cs="Arial"/>
                <w:b/>
                <w:color w:val="000000"/>
                <w:sz w:val="24"/>
                <w:szCs w:val="22"/>
              </w:rPr>
              <w:t>A ESCOLA INTEGRAL JORGE DOMINGOS GONZAGA</w:t>
            </w:r>
          </w:p>
        </w:tc>
      </w:tr>
    </w:tbl>
    <w:p w:rsidR="00287A28" w:rsidRDefault="00287A28">
      <w:pPr>
        <w:tabs>
          <w:tab w:val="left" w:pos="851"/>
        </w:tabs>
        <w:spacing w:after="120" w:line="276" w:lineRule="auto"/>
        <w:jc w:val="both"/>
        <w:rPr>
          <w:rFonts w:ascii="Arial" w:hAnsi="Arial" w:cs="Arial"/>
          <w:sz w:val="22"/>
          <w:szCs w:val="22"/>
        </w:rPr>
      </w:pPr>
    </w:p>
    <w:p w:rsidR="00287A28" w:rsidRDefault="00393561">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 w:name="_Toc176847474"/>
      <w:bookmarkStart w:id="2" w:name="_Toc176842601"/>
      <w:bookmarkStart w:id="3" w:name="_Toc176842531"/>
      <w:bookmarkStart w:id="4" w:name="_Toc176842489"/>
      <w:bookmarkEnd w:id="1"/>
      <w:bookmarkEnd w:id="2"/>
      <w:bookmarkEnd w:id="3"/>
      <w:bookmarkEnd w:id="4"/>
      <w:r>
        <w:rPr>
          <w:rFonts w:cs="Arial"/>
          <w:bCs w:val="0"/>
          <w:sz w:val="22"/>
          <w:szCs w:val="22"/>
        </w:rPr>
        <w:t>ANEXOS.</w:t>
      </w:r>
    </w:p>
    <w:p w:rsidR="00287A28" w:rsidRDefault="00287A28">
      <w:pPr>
        <w:tabs>
          <w:tab w:val="left" w:pos="851"/>
        </w:tabs>
        <w:spacing w:after="120" w:line="276" w:lineRule="auto"/>
        <w:jc w:val="both"/>
        <w:rPr>
          <w:rFonts w:ascii="Arial" w:hAnsi="Arial" w:cs="Arial"/>
          <w:sz w:val="22"/>
          <w:szCs w:val="22"/>
        </w:rPr>
      </w:pPr>
    </w:p>
    <w:p w:rsidR="00287A28" w:rsidRDefault="00393561">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287A28" w:rsidRDefault="00393561">
      <w:pPr>
        <w:tabs>
          <w:tab w:val="left" w:pos="851"/>
        </w:tabs>
        <w:spacing w:line="276" w:lineRule="auto"/>
        <w:jc w:val="both"/>
      </w:pPr>
      <w:r>
        <w:rPr>
          <w:rFonts w:ascii="Arial" w:hAnsi="Arial" w:cs="Arial"/>
          <w:sz w:val="22"/>
          <w:szCs w:val="22"/>
        </w:rPr>
        <w:t xml:space="preserve"> – Planilha Orçamentária;</w:t>
      </w:r>
    </w:p>
    <w:p w:rsidR="00287A28" w:rsidRDefault="00393561">
      <w:pPr>
        <w:tabs>
          <w:tab w:val="left" w:pos="851"/>
        </w:tabs>
        <w:spacing w:line="276" w:lineRule="auto"/>
        <w:jc w:val="both"/>
      </w:pPr>
      <w:r>
        <w:rPr>
          <w:rFonts w:ascii="Arial" w:hAnsi="Arial" w:cs="Arial"/>
          <w:sz w:val="22"/>
          <w:szCs w:val="22"/>
        </w:rPr>
        <w:t xml:space="preserve"> – Cronograma Físico-Financeiro;</w:t>
      </w:r>
    </w:p>
    <w:p w:rsidR="00287A28" w:rsidRDefault="00393561">
      <w:pPr>
        <w:tabs>
          <w:tab w:val="left" w:pos="851"/>
        </w:tabs>
        <w:spacing w:line="276" w:lineRule="auto"/>
        <w:jc w:val="both"/>
      </w:pPr>
      <w:r>
        <w:rPr>
          <w:rFonts w:ascii="Arial" w:hAnsi="Arial" w:cs="Arial"/>
          <w:sz w:val="22"/>
          <w:szCs w:val="22"/>
        </w:rPr>
        <w:t xml:space="preserve"> – Memorial Descritivo;</w:t>
      </w:r>
    </w:p>
    <w:p w:rsidR="00287A28" w:rsidRDefault="00393561">
      <w:pPr>
        <w:tabs>
          <w:tab w:val="left" w:pos="851"/>
        </w:tabs>
        <w:spacing w:line="276" w:lineRule="auto"/>
        <w:jc w:val="both"/>
      </w:pPr>
      <w:r>
        <w:rPr>
          <w:rFonts w:ascii="Arial" w:hAnsi="Arial" w:cs="Arial"/>
          <w:sz w:val="22"/>
          <w:szCs w:val="22"/>
        </w:rPr>
        <w:t xml:space="preserve"> – </w:t>
      </w:r>
      <w:r>
        <w:rPr>
          <w:rFonts w:ascii="Arial" w:hAnsi="Arial" w:cs="Arial"/>
          <w:sz w:val="22"/>
          <w:szCs w:val="22"/>
        </w:rPr>
        <w:t>Projeto e Desenhos Técnicos;</w:t>
      </w:r>
    </w:p>
    <w:p w:rsidR="00287A28" w:rsidRDefault="00393561">
      <w:pPr>
        <w:tabs>
          <w:tab w:val="left" w:pos="851"/>
        </w:tabs>
        <w:spacing w:line="276" w:lineRule="auto"/>
        <w:jc w:val="both"/>
      </w:pPr>
      <w:r>
        <w:rPr>
          <w:rFonts w:ascii="Arial" w:hAnsi="Arial" w:cs="Arial"/>
          <w:sz w:val="22"/>
          <w:szCs w:val="22"/>
        </w:rPr>
        <w:t xml:space="preserve"> – Modelo Genérico Diário de Obras;</w:t>
      </w:r>
    </w:p>
    <w:p w:rsidR="00287A28" w:rsidRDefault="00393561">
      <w:pPr>
        <w:tabs>
          <w:tab w:val="left" w:pos="851"/>
        </w:tabs>
        <w:spacing w:line="276" w:lineRule="auto"/>
        <w:jc w:val="both"/>
      </w:pPr>
      <w:r>
        <w:rPr>
          <w:rFonts w:ascii="Arial" w:hAnsi="Arial" w:cs="Arial"/>
          <w:sz w:val="22"/>
          <w:szCs w:val="22"/>
        </w:rPr>
        <w:t>– Modelo Genérico Placa de Obra Municipal.</w:t>
      </w:r>
    </w:p>
    <w:p w:rsidR="00287A28" w:rsidRDefault="00393561">
      <w:pPr>
        <w:tabs>
          <w:tab w:val="left" w:pos="851"/>
        </w:tabs>
        <w:spacing w:line="276" w:lineRule="auto"/>
        <w:jc w:val="both"/>
      </w:pPr>
      <w:r>
        <w:rPr>
          <w:rFonts w:ascii="Arial" w:hAnsi="Arial" w:cs="Arial"/>
          <w:sz w:val="22"/>
          <w:szCs w:val="22"/>
        </w:rPr>
        <w:tab/>
      </w:r>
    </w:p>
    <w:p w:rsidR="00287A28" w:rsidRDefault="00393561">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pPr>
      <w:r>
        <w:rPr>
          <w:rFonts w:cs="Arial"/>
          <w:bCs w:val="0"/>
          <w:sz w:val="22"/>
          <w:szCs w:val="22"/>
        </w:rPr>
        <w:t>DOTAÇÃO ORÇAMENTÁRIA.</w:t>
      </w:r>
    </w:p>
    <w:p w:rsidR="00287A28" w:rsidRDefault="00287A28">
      <w:pPr>
        <w:tabs>
          <w:tab w:val="left" w:pos="845"/>
          <w:tab w:val="left" w:pos="851"/>
        </w:tabs>
        <w:spacing w:after="120" w:line="276" w:lineRule="auto"/>
        <w:ind w:left="502"/>
        <w:jc w:val="both"/>
        <w:rPr>
          <w:rFonts w:ascii="Arial" w:hAnsi="Arial" w:cs="Arial"/>
          <w:bCs/>
          <w:sz w:val="22"/>
          <w:szCs w:val="22"/>
        </w:rPr>
      </w:pPr>
    </w:p>
    <w:p w:rsidR="00287A28" w:rsidRDefault="00393561">
      <w:pPr>
        <w:tabs>
          <w:tab w:val="left" w:pos="845"/>
          <w:tab w:val="left" w:pos="851"/>
        </w:tabs>
        <w:spacing w:after="120" w:line="276" w:lineRule="auto"/>
        <w:jc w:val="both"/>
      </w:pPr>
      <w:r>
        <w:rPr>
          <w:rFonts w:ascii="Arial" w:hAnsi="Arial" w:cs="Arial"/>
          <w:bCs/>
          <w:sz w:val="22"/>
          <w:szCs w:val="22"/>
        </w:rPr>
        <w:t>5.1. Os recursos orçamentários necessários à execução do presente objeto</w:t>
      </w:r>
      <w:proofErr w:type="gramStart"/>
      <w:r>
        <w:rPr>
          <w:rFonts w:ascii="Arial" w:hAnsi="Arial" w:cs="Arial"/>
          <w:bCs/>
          <w:sz w:val="22"/>
          <w:szCs w:val="22"/>
        </w:rPr>
        <w:t>, será</w:t>
      </w:r>
      <w:proofErr w:type="gramEnd"/>
      <w:r>
        <w:rPr>
          <w:rFonts w:ascii="Arial" w:hAnsi="Arial" w:cs="Arial"/>
          <w:bCs/>
          <w:sz w:val="22"/>
          <w:szCs w:val="22"/>
        </w:rPr>
        <w:t xml:space="preserve"> de </w:t>
      </w:r>
      <w:r>
        <w:rPr>
          <w:rFonts w:ascii="Arial" w:hAnsi="Arial" w:cs="Arial"/>
          <w:b/>
          <w:bCs/>
          <w:sz w:val="22"/>
          <w:szCs w:val="22"/>
        </w:rPr>
        <w:t xml:space="preserve">R$ 448.838,82 </w:t>
      </w:r>
      <w:r>
        <w:rPr>
          <w:rFonts w:ascii="Arial" w:hAnsi="Arial" w:cs="Arial"/>
          <w:bCs/>
          <w:sz w:val="22"/>
          <w:szCs w:val="22"/>
        </w:rPr>
        <w:t xml:space="preserve">(Quatrocentos e quarenta e </w:t>
      </w:r>
      <w:r>
        <w:rPr>
          <w:rFonts w:ascii="Arial" w:hAnsi="Arial" w:cs="Arial"/>
          <w:bCs/>
          <w:sz w:val="22"/>
          <w:szCs w:val="22"/>
        </w:rPr>
        <w:t xml:space="preserve">oito mil, oitocentos e trinta e oito reais e oitenta e </w:t>
      </w:r>
      <w:proofErr w:type="gramStart"/>
      <w:r>
        <w:rPr>
          <w:rFonts w:ascii="Arial" w:hAnsi="Arial" w:cs="Arial"/>
          <w:bCs/>
          <w:sz w:val="22"/>
          <w:szCs w:val="22"/>
        </w:rPr>
        <w:t>dois</w:t>
      </w:r>
      <w:proofErr w:type="gramEnd"/>
      <w:r>
        <w:rPr>
          <w:rFonts w:ascii="Arial" w:hAnsi="Arial" w:cs="Arial"/>
          <w:bCs/>
          <w:sz w:val="22"/>
          <w:szCs w:val="22"/>
        </w:rPr>
        <w:t xml:space="preserve"> centavos), os quais correrão por conta do exercício orçamentário do ano de 2018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287A28" w:rsidRDefault="00287A28">
      <w:pPr>
        <w:tabs>
          <w:tab w:val="left" w:pos="851"/>
        </w:tabs>
        <w:spacing w:after="120" w:line="276" w:lineRule="auto"/>
        <w:jc w:val="both"/>
        <w:rPr>
          <w:rFonts w:ascii="Arial" w:hAnsi="Arial" w:cs="Arial"/>
          <w:bCs/>
          <w:sz w:val="22"/>
          <w:szCs w:val="22"/>
        </w:rPr>
      </w:pPr>
    </w:p>
    <w:p w:rsidR="00287A28" w:rsidRDefault="00393561">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 xml:space="preserve">CONDIÇÕES DE </w:t>
      </w:r>
      <w:r>
        <w:rPr>
          <w:rFonts w:cs="Arial"/>
          <w:bCs w:val="0"/>
          <w:sz w:val="22"/>
          <w:szCs w:val="22"/>
        </w:rPr>
        <w:t>PARTICIPAÇÃO.</w:t>
      </w:r>
    </w:p>
    <w:p w:rsidR="00287A28" w:rsidRDefault="00287A28">
      <w:pPr>
        <w:tabs>
          <w:tab w:val="left" w:pos="851"/>
        </w:tabs>
        <w:spacing w:after="120" w:line="276" w:lineRule="auto"/>
        <w:jc w:val="both"/>
        <w:rPr>
          <w:rFonts w:ascii="Arial" w:hAnsi="Arial" w:cs="Arial"/>
          <w:sz w:val="22"/>
          <w:szCs w:val="22"/>
        </w:rPr>
      </w:pPr>
    </w:p>
    <w:p w:rsidR="00287A28" w:rsidRDefault="00393561">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w:t>
      </w:r>
      <w:r>
        <w:rPr>
          <w:rFonts w:ascii="Arial" w:hAnsi="Arial" w:cs="Arial"/>
          <w:b/>
          <w:sz w:val="22"/>
          <w:szCs w:val="22"/>
        </w:rPr>
        <w:t>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287A28" w:rsidRDefault="00393561">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 xml:space="preserve"> Não serão admitidas nesta licitação as empresas cujo direito de licitar esteja suspenso, que tenham sido declaradas inidôneas pela Administração Púb</w:t>
      </w:r>
      <w:r>
        <w:rPr>
          <w:rFonts w:ascii="Arial" w:hAnsi="Arial" w:cs="Arial"/>
          <w:sz w:val="22"/>
          <w:szCs w:val="22"/>
        </w:rPr>
        <w:t>lica direta ou indireta, no âmbito federal, estadual ou municipal, bem como as que estiverem em regime de concordata, falência ou em liquidação judicial.</w:t>
      </w:r>
    </w:p>
    <w:p w:rsidR="00287A28" w:rsidRDefault="00393561">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Esquadrias, Bancadas e Di</w:t>
      </w:r>
      <w:r>
        <w:rPr>
          <w:rFonts w:ascii="Arial" w:hAnsi="Arial" w:cs="Arial"/>
          <w:sz w:val="22"/>
          <w:szCs w:val="22"/>
        </w:rPr>
        <w:t xml:space="preserve">visórias, Instalação Elétricas, Hidráulicas e Lógicas, Instalações de Combate e Prevenção de Incêndio, Cabeamento Estruturado (caso haja necessidade), nestes casos a empresa deverá dispor de um técnico preposto com experiência comprovada em tempo integral </w:t>
      </w:r>
      <w:r>
        <w:rPr>
          <w:rFonts w:ascii="Arial" w:hAnsi="Arial" w:cs="Arial"/>
          <w:sz w:val="22"/>
          <w:szCs w:val="22"/>
        </w:rPr>
        <w:t>na obra, atuando na supervisão dos serviços. A empresa vencedora ficará responsável por todos os serviços contemplados na planilha do contrato independente de subcontratação ou execução direta incluindo qualquer tipo de encargos sociais. Em caso de subcont</w:t>
      </w:r>
      <w:r>
        <w:rPr>
          <w:rFonts w:ascii="Arial" w:hAnsi="Arial" w:cs="Arial"/>
          <w:sz w:val="22"/>
          <w:szCs w:val="22"/>
        </w:rPr>
        <w:t>ratação de serviços indicados no item 7.4 a empresa deverá comprovar a mesma qualificação técnica.</w:t>
      </w:r>
    </w:p>
    <w:p w:rsidR="00287A28" w:rsidRDefault="00393561">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 proponente deverá comprovar o capital mínimo ou o valor do patrimônio líquido no valor de 10 % do valor da obra, conforme o art. 31 da Lei 8.666/93.</w:t>
      </w:r>
    </w:p>
    <w:p w:rsidR="00287A28" w:rsidRDefault="00393561">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Ficará</w:t>
      </w:r>
      <w:r>
        <w:rPr>
          <w:rFonts w:ascii="Arial" w:hAnsi="Arial" w:cs="Arial"/>
          <w:sz w:val="22"/>
          <w:szCs w:val="22"/>
        </w:rPr>
        <w:t xml:space="preserve"> a cargo da empresa contratada, apresentar posteriormente ao recebimento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contratada.</w:t>
      </w:r>
    </w:p>
    <w:p w:rsidR="00287A28" w:rsidRDefault="00393561">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 vencedo</w:t>
      </w:r>
      <w:r>
        <w:rPr>
          <w:rFonts w:ascii="Arial" w:hAnsi="Arial" w:cs="Arial"/>
          <w:sz w:val="22"/>
          <w:szCs w:val="22"/>
        </w:rPr>
        <w:t>ra deverá apresentar junto à Secretaria Municipal da Fazenda a caução no valor de 5% no valor da obra, nas condições previstas no art. 56 da Lei 8.666/93.</w:t>
      </w:r>
    </w:p>
    <w:p w:rsidR="00287A28" w:rsidRDefault="00287A28">
      <w:pPr>
        <w:tabs>
          <w:tab w:val="left" w:pos="851"/>
        </w:tabs>
        <w:spacing w:after="120" w:line="276" w:lineRule="auto"/>
        <w:jc w:val="both"/>
        <w:rPr>
          <w:rFonts w:ascii="Arial" w:hAnsi="Arial" w:cs="Arial"/>
          <w:sz w:val="22"/>
          <w:szCs w:val="22"/>
        </w:rPr>
      </w:pPr>
    </w:p>
    <w:p w:rsidR="00287A28" w:rsidRDefault="00393561">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287A28" w:rsidRDefault="00287A28">
      <w:pPr>
        <w:tabs>
          <w:tab w:val="left" w:pos="851"/>
        </w:tabs>
        <w:spacing w:after="120" w:line="276" w:lineRule="auto"/>
        <w:rPr>
          <w:rFonts w:ascii="Arial" w:hAnsi="Arial" w:cs="Arial"/>
          <w:sz w:val="22"/>
          <w:szCs w:val="22"/>
          <w:highlight w:val="yellow"/>
        </w:rPr>
      </w:pPr>
    </w:p>
    <w:p w:rsidR="00287A28" w:rsidRDefault="00393561">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gramEnd"/>
      <w:r>
        <w:rPr>
          <w:rFonts w:ascii="Arial" w:hAnsi="Arial" w:cs="Arial"/>
          <w:sz w:val="22"/>
          <w:szCs w:val="22"/>
          <w:u w:val="single"/>
        </w:rPr>
        <w:t xml:space="preserve">is) </w:t>
      </w:r>
      <w:r>
        <w:rPr>
          <w:rFonts w:ascii="Arial" w:hAnsi="Arial" w:cs="Arial"/>
          <w:sz w:val="22"/>
          <w:szCs w:val="22"/>
          <w:u w:val="single"/>
        </w:rPr>
        <w:t>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287A28" w:rsidRDefault="00393561">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Indicação do responsável técnico ou equipe de profissionais responsáveis técnicos que participarão da condução dos serviços. </w:t>
      </w:r>
    </w:p>
    <w:p w:rsidR="00287A28" w:rsidRDefault="00393561">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Além da experiência demonstrada na apresentação da Certidão de Acervo Técnico no órgão competente (CREA ou similar), a comprovação</w:t>
      </w:r>
      <w:r>
        <w:rPr>
          <w:rFonts w:ascii="Arial" w:hAnsi="Arial" w:cs="Arial"/>
          <w:sz w:val="22"/>
          <w:szCs w:val="22"/>
        </w:rPr>
        <w:t xml:space="preserve"> do vínculo empregatício dos profissionais deverá ser feita mediante cópia da Carteira Profissional de Trabalho e da Ficha de Registro de Empregados, sendo admitida a comprovação do vínculo por meio de contrato específico de prestação de serviços, dentro d</w:t>
      </w:r>
      <w:r>
        <w:rPr>
          <w:rFonts w:ascii="Arial" w:hAnsi="Arial" w:cs="Arial"/>
          <w:sz w:val="22"/>
          <w:szCs w:val="22"/>
        </w:rPr>
        <w:t>a legislação civil comum.</w:t>
      </w:r>
    </w:p>
    <w:p w:rsidR="00287A28" w:rsidRDefault="00393561">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287A28" w:rsidRDefault="00393561">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w:t>
      </w:r>
      <w:r>
        <w:rPr>
          <w:rFonts w:ascii="Arial" w:hAnsi="Arial" w:cs="Arial"/>
          <w:sz w:val="22"/>
          <w:szCs w:val="22"/>
        </w:rPr>
        <w:t xml:space="preserve">prestação de serviços com a empresa licitante. </w:t>
      </w:r>
    </w:p>
    <w:p w:rsidR="00287A28" w:rsidRDefault="00393561">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Não será permitido apresentar comprovação de vínculo de um mesmo profissional,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inabilitação de ambas.</w:t>
      </w:r>
    </w:p>
    <w:p w:rsidR="00287A28" w:rsidRDefault="00393561">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lastRenderedPageBreak/>
        <w:t>Comprovação do licitante de possuir em seu quadro permanente, na dat</w:t>
      </w:r>
      <w:r>
        <w:rPr>
          <w:rFonts w:ascii="Arial" w:hAnsi="Arial" w:cs="Arial"/>
          <w:sz w:val="22"/>
          <w:szCs w:val="22"/>
        </w:rPr>
        <w:t xml:space="preserve">a da licitação e constante da Certidão de Registro de Pessoa Jurídica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engenheiro(s) ou arquiteto(s) </w:t>
      </w:r>
      <w:proofErr w:type="gramStart"/>
      <w:r>
        <w:rPr>
          <w:rFonts w:ascii="Arial" w:hAnsi="Arial" w:cs="Arial"/>
          <w:sz w:val="22"/>
          <w:szCs w:val="22"/>
        </w:rPr>
        <w:t>detentor(</w:t>
      </w:r>
      <w:proofErr w:type="spellStart"/>
      <w:proofErr w:type="gramEnd"/>
      <w:r>
        <w:rPr>
          <w:rFonts w:ascii="Arial" w:hAnsi="Arial" w:cs="Arial"/>
          <w:sz w:val="22"/>
          <w:szCs w:val="22"/>
        </w:rPr>
        <w:t>es</w:t>
      </w:r>
      <w:proofErr w:type="spellEnd"/>
      <w:r>
        <w:rPr>
          <w:rFonts w:ascii="Arial" w:hAnsi="Arial" w:cs="Arial"/>
          <w:sz w:val="22"/>
          <w:szCs w:val="22"/>
        </w:rPr>
        <w:t>) de atestado(s) de capacidade com suas respectivas certidão(</w:t>
      </w:r>
      <w:proofErr w:type="spellStart"/>
      <w:r>
        <w:rPr>
          <w:rFonts w:ascii="Arial" w:hAnsi="Arial" w:cs="Arial"/>
          <w:sz w:val="22"/>
          <w:szCs w:val="22"/>
        </w:rPr>
        <w:t>ões</w:t>
      </w:r>
      <w:proofErr w:type="spellEnd"/>
      <w:r>
        <w:rPr>
          <w:rFonts w:ascii="Arial" w:hAnsi="Arial" w:cs="Arial"/>
          <w:sz w:val="22"/>
          <w:szCs w:val="22"/>
        </w:rPr>
        <w:t>) de acervos técnicos registrados no respectivo conselho da categ</w:t>
      </w:r>
      <w:r>
        <w:rPr>
          <w:rFonts w:ascii="Arial" w:hAnsi="Arial" w:cs="Arial"/>
          <w:sz w:val="22"/>
          <w:szCs w:val="22"/>
        </w:rPr>
        <w:t xml:space="preserve">oria e que comprovem a </w:t>
      </w:r>
      <w:r>
        <w:rPr>
          <w:rFonts w:ascii="Arial" w:hAnsi="Arial" w:cs="Arial"/>
          <w:b/>
          <w:sz w:val="22"/>
          <w:szCs w:val="22"/>
        </w:rPr>
        <w:t>EXECUÇÃO</w:t>
      </w:r>
      <w:r>
        <w:rPr>
          <w:rFonts w:ascii="Arial" w:hAnsi="Arial" w:cs="Arial"/>
          <w:sz w:val="22"/>
          <w:szCs w:val="22"/>
        </w:rPr>
        <w:t xml:space="preserve"> do(s) serviços a seguir relacionados:</w:t>
      </w:r>
    </w:p>
    <w:p w:rsidR="00287A28" w:rsidRDefault="00287A28">
      <w:pPr>
        <w:widowControl/>
        <w:tabs>
          <w:tab w:val="left" w:pos="851"/>
        </w:tabs>
        <w:suppressAutoHyphens w:val="0"/>
        <w:spacing w:after="120" w:line="276" w:lineRule="auto"/>
        <w:ind w:left="1567"/>
        <w:jc w:val="both"/>
        <w:rPr>
          <w:rFonts w:ascii="Arial" w:hAnsi="Arial" w:cs="Arial"/>
          <w:sz w:val="22"/>
          <w:szCs w:val="22"/>
        </w:rPr>
      </w:pPr>
    </w:p>
    <w:tbl>
      <w:tblPr>
        <w:tblW w:w="8505" w:type="dxa"/>
        <w:tblInd w:w="41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4255"/>
        <w:gridCol w:w="4250"/>
      </w:tblGrid>
      <w:tr w:rsidR="00287A28">
        <w:trPr>
          <w:cantSplit/>
          <w:trHeight w:val="624"/>
          <w:tblHeader/>
        </w:trPr>
        <w:tc>
          <w:tcPr>
            <w:tcW w:w="8504" w:type="dxa"/>
            <w:gridSpan w:val="2"/>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center"/>
          </w:tcPr>
          <w:p w:rsidR="00287A28" w:rsidRDefault="00393561" w:rsidP="004611D7">
            <w:pPr>
              <w:tabs>
                <w:tab w:val="left" w:pos="851"/>
              </w:tabs>
              <w:spacing w:after="120" w:line="276" w:lineRule="auto"/>
              <w:jc w:val="center"/>
            </w:pPr>
            <w:r>
              <w:rPr>
                <w:rFonts w:ascii="Arial" w:hAnsi="Arial" w:cs="Arial"/>
                <w:b/>
                <w:bCs/>
                <w:sz w:val="22"/>
                <w:szCs w:val="22"/>
              </w:rPr>
              <w:t>ESPECIFICAÇÃO DO</w:t>
            </w:r>
            <w:r>
              <w:rPr>
                <w:rFonts w:ascii="Arial" w:hAnsi="Arial" w:cs="Arial"/>
                <w:b/>
                <w:bCs/>
                <w:sz w:val="22"/>
                <w:szCs w:val="22"/>
              </w:rPr>
              <w:t xml:space="preserve"> SERVIÇO DE RELEVÂNCIA TÉCNICA</w:t>
            </w:r>
          </w:p>
        </w:tc>
      </w:tr>
      <w:tr w:rsidR="00287A28">
        <w:trPr>
          <w:cantSplit/>
          <w:trHeight w:val="454"/>
        </w:trPr>
        <w:tc>
          <w:tcPr>
            <w:tcW w:w="425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pPr>
            <w:r>
              <w:rPr>
                <w:rFonts w:ascii="Arial" w:hAnsi="Arial" w:cs="Arial"/>
                <w:b/>
                <w:bCs/>
                <w:sz w:val="22"/>
                <w:szCs w:val="22"/>
              </w:rPr>
              <w:t>Execução de Edificação</w:t>
            </w:r>
          </w:p>
        </w:tc>
        <w:tc>
          <w:tcPr>
            <w:tcW w:w="42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87A28" w:rsidRDefault="00393561">
            <w:pPr>
              <w:tabs>
                <w:tab w:val="left" w:pos="851"/>
              </w:tabs>
              <w:spacing w:after="120" w:line="276" w:lineRule="auto"/>
              <w:jc w:val="center"/>
            </w:pPr>
            <w:r>
              <w:rPr>
                <w:rFonts w:ascii="Arial" w:hAnsi="Arial"/>
                <w:b/>
                <w:bCs/>
              </w:rPr>
              <w:t>100 m²</w:t>
            </w:r>
          </w:p>
        </w:tc>
      </w:tr>
    </w:tbl>
    <w:p w:rsidR="00287A28" w:rsidRDefault="00287A28">
      <w:pPr>
        <w:tabs>
          <w:tab w:val="left" w:pos="851"/>
        </w:tabs>
        <w:spacing w:after="120" w:line="276" w:lineRule="auto"/>
        <w:jc w:val="both"/>
        <w:rPr>
          <w:rFonts w:ascii="Arial" w:hAnsi="Arial" w:cs="Arial"/>
          <w:sz w:val="22"/>
          <w:szCs w:val="22"/>
        </w:rPr>
      </w:pPr>
    </w:p>
    <w:p w:rsidR="00287A28" w:rsidRDefault="00393561">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apresentação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xml:space="preserve">) e atestado(s) proveniente(s) de contratos, para </w:t>
      </w:r>
      <w:r>
        <w:rPr>
          <w:rFonts w:ascii="Arial" w:hAnsi="Arial" w:cs="Arial"/>
          <w:sz w:val="22"/>
          <w:szCs w:val="22"/>
        </w:rPr>
        <w:t>atendimento das condições do quadro acima.</w:t>
      </w:r>
    </w:p>
    <w:p w:rsidR="00287A28" w:rsidRDefault="00393561">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7.5.1. Somente serão aceitos atestado(s) e </w:t>
      </w:r>
      <w:proofErr w:type="gramStart"/>
      <w:r>
        <w:rPr>
          <w:rFonts w:ascii="Arial" w:hAnsi="Arial" w:cs="Arial"/>
          <w:sz w:val="22"/>
          <w:szCs w:val="22"/>
        </w:rPr>
        <w:t>certidão(</w:t>
      </w:r>
      <w:proofErr w:type="spellStart"/>
      <w:proofErr w:type="gramEnd"/>
      <w:r>
        <w:rPr>
          <w:rFonts w:ascii="Arial" w:hAnsi="Arial" w:cs="Arial"/>
          <w:sz w:val="22"/>
          <w:szCs w:val="22"/>
        </w:rPr>
        <w:t>es</w:t>
      </w:r>
      <w:proofErr w:type="spellEnd"/>
      <w:r>
        <w:rPr>
          <w:rFonts w:ascii="Arial" w:hAnsi="Arial" w:cs="Arial"/>
          <w:sz w:val="22"/>
          <w:szCs w:val="22"/>
        </w:rPr>
        <w:t xml:space="preserve">)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287A28" w:rsidRDefault="00393561">
      <w:pPr>
        <w:tabs>
          <w:tab w:val="left" w:pos="851"/>
        </w:tabs>
        <w:spacing w:after="120" w:line="276" w:lineRule="auto"/>
        <w:ind w:left="284"/>
        <w:jc w:val="both"/>
        <w:rPr>
          <w:rFonts w:ascii="Arial" w:hAnsi="Arial" w:cs="Arial"/>
          <w:sz w:val="22"/>
          <w:szCs w:val="22"/>
        </w:rPr>
      </w:pPr>
      <w:r>
        <w:rPr>
          <w:rFonts w:ascii="Arial" w:hAnsi="Arial" w:cs="Arial"/>
          <w:sz w:val="22"/>
          <w:szCs w:val="22"/>
        </w:rPr>
        <w:t>7.5.2.</w:t>
      </w:r>
      <w:r>
        <w:rPr>
          <w:rFonts w:ascii="Arial" w:hAnsi="Arial" w:cs="Arial"/>
          <w:sz w:val="22"/>
          <w:szCs w:val="22"/>
        </w:rPr>
        <w:t xml:space="preserve"> Apresentar somente o(s) atestado(s) 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necessário(s) e suficiente(s) para a comprovação do exigido.</w:t>
      </w:r>
    </w:p>
    <w:p w:rsidR="00287A28" w:rsidRDefault="00393561">
      <w:pPr>
        <w:tabs>
          <w:tab w:val="left" w:pos="851"/>
        </w:tabs>
        <w:spacing w:after="120" w:line="276" w:lineRule="auto"/>
        <w:jc w:val="both"/>
        <w:rPr>
          <w:rFonts w:ascii="Arial" w:hAnsi="Arial" w:cs="Arial"/>
          <w:sz w:val="22"/>
          <w:szCs w:val="22"/>
        </w:rPr>
      </w:pPr>
      <w:r>
        <w:rPr>
          <w:rFonts w:ascii="Arial" w:hAnsi="Arial" w:cs="Arial"/>
          <w:sz w:val="22"/>
          <w:szCs w:val="22"/>
        </w:rPr>
        <w:t>7.6.  Deverão ser observadas as seguintes condições na apresentação dos Atestados:</w:t>
      </w:r>
    </w:p>
    <w:p w:rsidR="00287A28" w:rsidRDefault="00393561">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w:t>
      </w:r>
      <w:r>
        <w:rPr>
          <w:rFonts w:ascii="Arial" w:hAnsi="Arial" w:cs="Arial"/>
          <w:sz w:val="22"/>
          <w:szCs w:val="22"/>
        </w:rPr>
        <w:t>o</w:t>
      </w:r>
      <w:proofErr w:type="spellEnd"/>
      <w:r>
        <w:rPr>
          <w:rFonts w:ascii="Arial" w:hAnsi="Arial" w:cs="Arial"/>
          <w:sz w:val="22"/>
          <w:szCs w:val="22"/>
        </w:rPr>
        <w:t>) conter as seguintes informações básicas:</w:t>
      </w:r>
    </w:p>
    <w:p w:rsidR="00287A28" w:rsidRDefault="00393561">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287A28" w:rsidRDefault="00393561">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287A28" w:rsidRDefault="00393561">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287A28" w:rsidRDefault="00393561">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287A28" w:rsidRDefault="00393561">
      <w:pPr>
        <w:tabs>
          <w:tab w:val="left" w:pos="851"/>
        </w:tabs>
        <w:spacing w:after="120" w:line="276" w:lineRule="auto"/>
        <w:jc w:val="both"/>
        <w:rPr>
          <w:rFonts w:ascii="Arial" w:hAnsi="Arial" w:cs="Arial"/>
          <w:sz w:val="22"/>
          <w:szCs w:val="22"/>
        </w:rPr>
      </w:pPr>
      <w:r>
        <w:rPr>
          <w:rFonts w:ascii="Arial" w:hAnsi="Arial" w:cs="Arial"/>
          <w:sz w:val="22"/>
          <w:szCs w:val="22"/>
        </w:rPr>
        <w:t xml:space="preserve">7.7. O atestado ou certidão que não atender a todas as características citadas nas condições acima, não será considerado pela </w:t>
      </w:r>
      <w:r>
        <w:rPr>
          <w:rFonts w:ascii="Arial" w:hAnsi="Arial" w:cs="Arial"/>
          <w:b/>
          <w:sz w:val="22"/>
          <w:szCs w:val="22"/>
        </w:rPr>
        <w:t xml:space="preserve">Comissão de Licitação. </w:t>
      </w:r>
    </w:p>
    <w:p w:rsidR="00287A28" w:rsidRDefault="00393561">
      <w:pPr>
        <w:tabs>
          <w:tab w:val="left" w:pos="426"/>
          <w:tab w:val="left" w:pos="851"/>
        </w:tabs>
        <w:spacing w:after="120" w:line="276" w:lineRule="auto"/>
        <w:jc w:val="both"/>
        <w:rPr>
          <w:rStyle w:val="apple-style-span"/>
          <w:rFonts w:ascii="Arial" w:eastAsia="Calibri" w:hAnsi="Arial" w:cs="Arial"/>
          <w:sz w:val="22"/>
          <w:szCs w:val="22"/>
        </w:rPr>
      </w:pPr>
      <w:r>
        <w:rPr>
          <w:rFonts w:ascii="Arial" w:hAnsi="Arial" w:cs="Arial"/>
          <w:sz w:val="22"/>
          <w:szCs w:val="22"/>
        </w:rPr>
        <w:t>7.8.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w:t>
      </w:r>
      <w:r>
        <w:rPr>
          <w:rFonts w:ascii="Arial" w:hAnsi="Arial" w:cs="Arial"/>
          <w:sz w:val="22"/>
          <w:szCs w:val="22"/>
        </w:rPr>
        <w:t xml:space="preserve"> observando a alocação de profissionais devidamente habilitados para cada especialidade. Neste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w:t>
      </w:r>
      <w:r>
        <w:rPr>
          <w:rFonts w:ascii="Arial" w:hAnsi="Arial" w:cs="Arial"/>
          <w:sz w:val="22"/>
          <w:szCs w:val="22"/>
        </w:rPr>
        <w:t>ribuições ou mesmo que qualificados, não estejam correspondendo no desenvolvimento do objeto pretendido.</w:t>
      </w:r>
      <w:r>
        <w:rPr>
          <w:rStyle w:val="apple-style-span"/>
          <w:rFonts w:ascii="Arial" w:eastAsia="Calibri" w:hAnsi="Arial" w:cs="Arial"/>
          <w:sz w:val="22"/>
          <w:szCs w:val="22"/>
        </w:rPr>
        <w:t xml:space="preserve"> </w:t>
      </w:r>
    </w:p>
    <w:p w:rsidR="00287A28" w:rsidRDefault="00287A28">
      <w:pPr>
        <w:tabs>
          <w:tab w:val="left" w:pos="426"/>
          <w:tab w:val="left" w:pos="851"/>
        </w:tabs>
        <w:spacing w:after="120" w:line="276" w:lineRule="auto"/>
        <w:jc w:val="both"/>
        <w:rPr>
          <w:rStyle w:val="apple-style-span"/>
          <w:rFonts w:ascii="Arial" w:eastAsia="Calibri" w:hAnsi="Arial" w:cs="Arial"/>
          <w:sz w:val="22"/>
          <w:szCs w:val="22"/>
        </w:rPr>
      </w:pPr>
    </w:p>
    <w:p w:rsidR="00287A28" w:rsidRDefault="00393561">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287A28" w:rsidRDefault="00287A28">
      <w:pPr>
        <w:tabs>
          <w:tab w:val="left" w:pos="851"/>
        </w:tabs>
        <w:spacing w:after="120" w:line="276" w:lineRule="auto"/>
        <w:jc w:val="both"/>
        <w:rPr>
          <w:rFonts w:ascii="Arial" w:eastAsia="Calibri" w:hAnsi="Arial" w:cs="Arial"/>
          <w:sz w:val="22"/>
          <w:szCs w:val="22"/>
        </w:rPr>
      </w:pPr>
    </w:p>
    <w:p w:rsidR="00287A28" w:rsidRDefault="00393561">
      <w:pPr>
        <w:tabs>
          <w:tab w:val="left" w:pos="851"/>
        </w:tabs>
        <w:spacing w:after="120" w:line="276" w:lineRule="auto"/>
        <w:jc w:val="both"/>
      </w:pPr>
      <w:r>
        <w:rPr>
          <w:rFonts w:ascii="Arial" w:eastAsia="Calibri" w:hAnsi="Arial" w:cs="Arial"/>
          <w:sz w:val="22"/>
          <w:szCs w:val="22"/>
        </w:rPr>
        <w:t xml:space="preserve">8.1. Fornecimento de material, mão de obra, equipamentos, transporte de pessoal, alimentação, hospedagem, obrigações </w:t>
      </w:r>
      <w:r>
        <w:rPr>
          <w:rFonts w:ascii="Arial" w:eastAsia="Calibri" w:hAnsi="Arial" w:cs="Arial"/>
          <w:sz w:val="22"/>
          <w:szCs w:val="22"/>
        </w:rPr>
        <w:t xml:space="preserve">fiscais e sociais, seguros por danos pessoais, materiais, responsabilidades </w:t>
      </w:r>
      <w:proofErr w:type="gramStart"/>
      <w:r>
        <w:rPr>
          <w:rFonts w:ascii="Arial" w:eastAsia="Calibri" w:hAnsi="Arial" w:cs="Arial"/>
          <w:sz w:val="22"/>
          <w:szCs w:val="22"/>
        </w:rPr>
        <w:t>técnicas e civil</w:t>
      </w:r>
      <w:proofErr w:type="gramEnd"/>
      <w:r>
        <w:rPr>
          <w:rFonts w:ascii="Arial" w:eastAsia="Calibri" w:hAnsi="Arial" w:cs="Arial"/>
          <w:sz w:val="22"/>
          <w:szCs w:val="22"/>
        </w:rPr>
        <w:t>, correrão à custa exclusiva do proponente vencedor.</w:t>
      </w:r>
    </w:p>
    <w:p w:rsidR="00287A28" w:rsidRDefault="00393561">
      <w:pPr>
        <w:tabs>
          <w:tab w:val="left" w:pos="851"/>
        </w:tabs>
        <w:spacing w:after="120" w:line="276" w:lineRule="auto"/>
        <w:jc w:val="both"/>
      </w:pPr>
      <w:r>
        <w:rPr>
          <w:rFonts w:ascii="Arial" w:eastAsia="Calibri" w:hAnsi="Arial" w:cs="Arial"/>
          <w:sz w:val="22"/>
          <w:szCs w:val="22"/>
        </w:rPr>
        <w:lastRenderedPageBreak/>
        <w:t>8.2. Os materiais utilizados na obra deverão seguir as especificações técnicas exigidas pela fiscalização da ob</w:t>
      </w:r>
      <w:r>
        <w:rPr>
          <w:rFonts w:ascii="Arial" w:eastAsia="Calibri" w:hAnsi="Arial" w:cs="Arial"/>
          <w:sz w:val="22"/>
          <w:szCs w:val="22"/>
        </w:rPr>
        <w:t>ra.</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fiscalizados por técnicos da mesma.</w:t>
      </w:r>
    </w:p>
    <w:p w:rsidR="00287A28" w:rsidRDefault="00393561">
      <w:pPr>
        <w:tabs>
          <w:tab w:val="left" w:pos="851"/>
        </w:tabs>
        <w:spacing w:after="120" w:line="276" w:lineRule="auto"/>
        <w:jc w:val="both"/>
      </w:pPr>
      <w:r>
        <w:rPr>
          <w:rFonts w:ascii="Arial" w:eastAsia="Calibri" w:hAnsi="Arial" w:cs="Arial"/>
          <w:sz w:val="22"/>
          <w:szCs w:val="22"/>
        </w:rPr>
        <w:t>8.4. É de inteira responsabilidade do proponente/ contratado a fiel execução dos</w:t>
      </w:r>
      <w:r>
        <w:rPr>
          <w:rFonts w:ascii="Arial" w:eastAsia="Calibri" w:hAnsi="Arial" w:cs="Arial"/>
          <w:sz w:val="22"/>
          <w:szCs w:val="22"/>
        </w:rPr>
        <w:t xml:space="preserve"> serviços, de forma que a obra seja concluída de acordo com a boa técnica e Normas específicas.</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licitantes/contratado, a alegação de falta de peças técnicas e/ou desconhecimento do processo/ serviços.</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w:t>
      </w:r>
      <w:r>
        <w:rPr>
          <w:rFonts w:ascii="Arial" w:hAnsi="Arial" w:cs="Arial"/>
          <w:sz w:val="22"/>
          <w:szCs w:val="22"/>
        </w:rPr>
        <w:t xml:space="preserve">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que deverão apresentar-se asseados e uniformizados. A mão de obra empregada pela contratada deverá ser corretamente dimensionada para atender ao Cronograma de Execução da O</w:t>
      </w:r>
      <w:r>
        <w:rPr>
          <w:rFonts w:ascii="Arial" w:hAnsi="Arial" w:cs="Arial"/>
          <w:sz w:val="22"/>
          <w:szCs w:val="22"/>
        </w:rPr>
        <w:t>bra.</w:t>
      </w:r>
    </w:p>
    <w:p w:rsidR="00287A28" w:rsidRDefault="00393561">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Educação.</w:t>
      </w:r>
    </w:p>
    <w:p w:rsidR="00287A28" w:rsidRDefault="00393561">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w:t>
      </w:r>
      <w:r>
        <w:rPr>
          <w:rFonts w:ascii="Arial" w:hAnsi="Arial" w:cs="Arial"/>
          <w:sz w:val="22"/>
          <w:szCs w:val="22"/>
        </w:rPr>
        <w:t>urante a realização dos trabalhos.</w:t>
      </w:r>
    </w:p>
    <w:p w:rsidR="00287A28" w:rsidRDefault="00393561">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execução do objeto.</w:t>
      </w:r>
      <w:r>
        <w:rPr>
          <w:rFonts w:ascii="Arial" w:eastAsia="Calibri" w:hAnsi="Arial" w:cs="Arial"/>
          <w:sz w:val="22"/>
          <w:szCs w:val="22"/>
        </w:rPr>
        <w:t xml:space="preserve"> </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w:t>
      </w:r>
      <w:r>
        <w:rPr>
          <w:rFonts w:ascii="Arial" w:hAnsi="Arial" w:cs="Arial"/>
          <w:sz w:val="22"/>
          <w:szCs w:val="22"/>
        </w:rPr>
        <w:t xml:space="preserve"> trabalho gerada por força de vínculo contratual de pessoal e acidentes é de responsabilidade única e exclusiva da licitante vencedora, eximindo a contratante de qualquer ônus.</w:t>
      </w:r>
    </w:p>
    <w:p w:rsidR="00287A28" w:rsidRDefault="00393561">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w:t>
      </w:r>
      <w:r>
        <w:rPr>
          <w:rFonts w:ascii="Arial" w:hAnsi="Arial" w:cs="Arial"/>
          <w:sz w:val="22"/>
          <w:szCs w:val="22"/>
        </w:rPr>
        <w:t>cias falhas ou omissões constatadas na execução do contrato.</w:t>
      </w:r>
    </w:p>
    <w:p w:rsidR="00287A28" w:rsidRDefault="00393561">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execução da obra.</w:t>
      </w:r>
    </w:p>
    <w:p w:rsidR="00287A28" w:rsidRDefault="00393561">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w:t>
      </w:r>
      <w:r>
        <w:rPr>
          <w:rFonts w:ascii="Arial" w:hAnsi="Arial" w:cs="Arial"/>
          <w:sz w:val="22"/>
          <w:szCs w:val="22"/>
        </w:rPr>
        <w:t>rvíveis para a obra.</w:t>
      </w:r>
    </w:p>
    <w:p w:rsidR="00287A28" w:rsidRDefault="00393561">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correndo por conta da contratada as despesas decorrentes da correção realizada.</w:t>
      </w:r>
    </w:p>
    <w:p w:rsidR="00287A28" w:rsidRDefault="00393561">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w:t>
      </w:r>
      <w:r>
        <w:rPr>
          <w:rFonts w:ascii="Arial" w:hAnsi="Arial" w:cs="Arial"/>
          <w:sz w:val="22"/>
          <w:szCs w:val="22"/>
        </w:rPr>
        <w:t xml:space="preserve"> primeira qualidade e, salvo, os expressamente excluídos adiante, serão inteiramente fornecidos pela contratada.</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8.17. </w:t>
      </w:r>
      <w:proofErr w:type="gramStart"/>
      <w:r>
        <w:rPr>
          <w:rFonts w:ascii="Arial" w:hAnsi="Arial" w:cs="Arial"/>
          <w:sz w:val="22"/>
          <w:szCs w:val="22"/>
        </w:rPr>
        <w:t xml:space="preserve">A empresa vencedora deverá indicar antes da liberação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w:t>
      </w:r>
      <w:proofErr w:type="gramEnd"/>
      <w:r>
        <w:rPr>
          <w:rFonts w:ascii="Arial" w:hAnsi="Arial" w:cs="Arial"/>
          <w:sz w:val="22"/>
          <w:szCs w:val="22"/>
        </w:rPr>
        <w:t>, exclusivo nas dependências do local da prestação dos serviços, no horário e nos dias da prestação dos serviços, o qual será responsável pela supervisão dos serviços prestad</w:t>
      </w:r>
      <w:r>
        <w:rPr>
          <w:rFonts w:ascii="Arial" w:hAnsi="Arial" w:cs="Arial"/>
          <w:sz w:val="22"/>
          <w:szCs w:val="22"/>
        </w:rPr>
        <w:t>os, dotado de poderes para controlar a frequência, pontualidade, dirimir dúvidas e tratar de quaisquer assuntos relacionados com a execução do contrato.</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lastRenderedPageBreak/>
        <w:t xml:space="preserve">8.18. A proponente, à qual for adjudicado o objeto da presente licitação, será notificada a comparecer </w:t>
      </w:r>
      <w:r>
        <w:rPr>
          <w:rFonts w:ascii="Arial" w:hAnsi="Arial" w:cs="Arial"/>
          <w:sz w:val="22"/>
          <w:szCs w:val="22"/>
        </w:rPr>
        <w:t xml:space="preserve">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Pr>
          <w:rFonts w:ascii="Arial" w:hAnsi="Arial" w:cs="Arial"/>
          <w:sz w:val="22"/>
          <w:szCs w:val="22"/>
        </w:rPr>
        <w:t>devolvid</w:t>
      </w:r>
      <w:r>
        <w:rPr>
          <w:rFonts w:ascii="Arial" w:hAnsi="Arial" w:cs="Arial"/>
          <w:sz w:val="22"/>
          <w:szCs w:val="22"/>
        </w:rPr>
        <w:t>os</w:t>
      </w:r>
      <w:proofErr w:type="gramEnd"/>
      <w:r>
        <w:rPr>
          <w:rFonts w:ascii="Arial" w:hAnsi="Arial" w:cs="Arial"/>
          <w:sz w:val="22"/>
          <w:szCs w:val="22"/>
        </w:rPr>
        <w:t xml:space="preserve"> a caução inicial e seus reforços, a não ser que a rescisão e/ou paralisação decorra de acordo firmado com a Prefeitura.</w:t>
      </w:r>
    </w:p>
    <w:p w:rsidR="00287A28" w:rsidRDefault="00393561">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287A28" w:rsidRDefault="00393561">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287A28" w:rsidRDefault="00393561">
      <w:pPr>
        <w:tabs>
          <w:tab w:val="left" w:pos="851"/>
        </w:tabs>
        <w:spacing w:after="120" w:line="276" w:lineRule="auto"/>
        <w:ind w:left="709"/>
        <w:jc w:val="both"/>
        <w:rPr>
          <w:rFonts w:ascii="Arial" w:hAnsi="Arial" w:cs="Arial"/>
          <w:bCs/>
          <w:sz w:val="22"/>
          <w:szCs w:val="22"/>
        </w:rPr>
      </w:pPr>
      <w:r>
        <w:rPr>
          <w:rFonts w:ascii="Arial" w:hAnsi="Arial" w:cs="Arial"/>
          <w:bCs/>
          <w:sz w:val="22"/>
          <w:szCs w:val="22"/>
        </w:rPr>
        <w:t xml:space="preserve">b) </w:t>
      </w:r>
      <w:r>
        <w:rPr>
          <w:rFonts w:ascii="Arial" w:hAnsi="Arial" w:cs="Arial"/>
          <w:bCs/>
          <w:sz w:val="22"/>
          <w:szCs w:val="22"/>
        </w:rPr>
        <w:t>em fiança bancária;</w:t>
      </w:r>
    </w:p>
    <w:p w:rsidR="00287A28" w:rsidRDefault="00393561">
      <w:pPr>
        <w:tabs>
          <w:tab w:val="left" w:pos="851"/>
        </w:tabs>
        <w:spacing w:after="120" w:line="276" w:lineRule="auto"/>
        <w:ind w:left="709"/>
        <w:jc w:val="both"/>
      </w:pPr>
      <w:r>
        <w:rPr>
          <w:rFonts w:ascii="Arial" w:hAnsi="Arial" w:cs="Arial"/>
          <w:bCs/>
          <w:sz w:val="22"/>
          <w:szCs w:val="22"/>
        </w:rPr>
        <w:t>c) em seguro-garantia.</w:t>
      </w:r>
    </w:p>
    <w:p w:rsidR="00287A28" w:rsidRDefault="00393561">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rsidR="00287A28" w:rsidRDefault="00287A28">
      <w:pPr>
        <w:tabs>
          <w:tab w:val="left" w:pos="851"/>
        </w:tabs>
        <w:spacing w:after="120" w:line="276" w:lineRule="auto"/>
        <w:jc w:val="both"/>
        <w:rPr>
          <w:rFonts w:ascii="Arial" w:hAnsi="Arial" w:cs="Arial"/>
          <w:bCs/>
          <w:sz w:val="22"/>
          <w:szCs w:val="22"/>
        </w:rPr>
      </w:pPr>
    </w:p>
    <w:p w:rsidR="00287A28" w:rsidRDefault="00393561">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OBRIGAÇÕES DA CONTRATANTE.</w:t>
      </w:r>
    </w:p>
    <w:p w:rsidR="00287A28" w:rsidRDefault="00287A28">
      <w:pPr>
        <w:pStyle w:val="Corpodetexto"/>
        <w:tabs>
          <w:tab w:val="left" w:pos="851"/>
        </w:tabs>
        <w:spacing w:line="276" w:lineRule="auto"/>
        <w:jc w:val="both"/>
        <w:rPr>
          <w:rFonts w:ascii="Arial" w:hAnsi="Arial" w:cs="Arial"/>
          <w:b/>
          <w:sz w:val="22"/>
          <w:szCs w:val="22"/>
        </w:rPr>
      </w:pPr>
    </w:p>
    <w:p w:rsidR="00287A28" w:rsidRDefault="00393561">
      <w:pPr>
        <w:tabs>
          <w:tab w:val="left" w:pos="851"/>
        </w:tabs>
        <w:spacing w:after="120" w:line="276" w:lineRule="auto"/>
        <w:jc w:val="both"/>
      </w:pPr>
      <w:r>
        <w:rPr>
          <w:rFonts w:ascii="Arial" w:eastAsia="Calibri" w:hAnsi="Arial" w:cs="Arial"/>
          <w:sz w:val="22"/>
          <w:szCs w:val="22"/>
        </w:rPr>
        <w:t xml:space="preserve">9.1. Efetuar os pagamentos nos prazos estabelecidos, respeitadas as disposições </w:t>
      </w:r>
      <w:r>
        <w:rPr>
          <w:rFonts w:ascii="Arial" w:eastAsia="Calibri" w:hAnsi="Arial" w:cs="Arial"/>
          <w:sz w:val="22"/>
          <w:szCs w:val="22"/>
        </w:rPr>
        <w:t>da proposta, do presente contrato.</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w:t>
      </w:r>
      <w:r>
        <w:rPr>
          <w:rFonts w:ascii="Arial" w:eastAsia="Calibri" w:hAnsi="Arial" w:cs="Arial"/>
          <w:sz w:val="22"/>
          <w:szCs w:val="22"/>
        </w:rPr>
        <w:t>adas necessárias à perfeita execução dos serviços.</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287A28" w:rsidRDefault="00393561">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287A28" w:rsidRDefault="00287A28">
      <w:pPr>
        <w:pStyle w:val="Corpodetexto"/>
        <w:tabs>
          <w:tab w:val="left" w:pos="851"/>
        </w:tabs>
        <w:spacing w:line="276" w:lineRule="auto"/>
        <w:jc w:val="both"/>
        <w:rPr>
          <w:rFonts w:ascii="Arial" w:eastAsia="Calibri" w:hAnsi="Arial" w:cs="Arial"/>
          <w:sz w:val="22"/>
          <w:szCs w:val="22"/>
        </w:rPr>
      </w:pPr>
    </w:p>
    <w:p w:rsidR="00287A28" w:rsidRDefault="00393561">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287A28" w:rsidRDefault="00287A28">
      <w:pPr>
        <w:tabs>
          <w:tab w:val="left" w:pos="851"/>
        </w:tabs>
        <w:spacing w:after="120" w:line="276" w:lineRule="auto"/>
        <w:rPr>
          <w:rFonts w:ascii="Arial" w:hAnsi="Arial" w:cs="Arial"/>
          <w:sz w:val="22"/>
          <w:szCs w:val="22"/>
        </w:rPr>
      </w:pPr>
    </w:p>
    <w:tbl>
      <w:tblPr>
        <w:tblW w:w="9232" w:type="dxa"/>
        <w:tblInd w:w="-8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6805"/>
        <w:gridCol w:w="2427"/>
      </w:tblGrid>
      <w:tr w:rsidR="00287A28">
        <w:trPr>
          <w:trHeight w:val="525"/>
        </w:trPr>
        <w:tc>
          <w:tcPr>
            <w:tcW w:w="6804"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287A28" w:rsidRDefault="00393561">
            <w:pPr>
              <w:pStyle w:val="Corpodetexto3"/>
              <w:tabs>
                <w:tab w:val="left" w:pos="851"/>
              </w:tabs>
              <w:spacing w:line="276" w:lineRule="auto"/>
              <w:jc w:val="center"/>
            </w:pPr>
            <w:r>
              <w:rPr>
                <w:rFonts w:ascii="Arial" w:hAnsi="Arial" w:cs="Arial"/>
                <w:b/>
                <w:sz w:val="22"/>
                <w:szCs w:val="22"/>
              </w:rPr>
              <w:t>DESCRIÇÃO</w:t>
            </w:r>
          </w:p>
        </w:tc>
        <w:tc>
          <w:tcPr>
            <w:tcW w:w="2427"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287A28" w:rsidRDefault="00393561">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287A28">
        <w:trPr>
          <w:trHeight w:val="547"/>
        </w:trPr>
        <w:tc>
          <w:tcPr>
            <w:tcW w:w="680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pStyle w:val="Corpodetexto3"/>
              <w:tabs>
                <w:tab w:val="left" w:pos="851"/>
              </w:tabs>
              <w:spacing w:line="276" w:lineRule="auto"/>
              <w:jc w:val="center"/>
              <w:rPr>
                <w:rFonts w:ascii="Calibri" w:hAnsi="Calibri" w:cs="Calibri"/>
                <w:b/>
                <w:sz w:val="24"/>
                <w:szCs w:val="24"/>
              </w:rPr>
            </w:pPr>
            <w:r>
              <w:rPr>
                <w:rFonts w:ascii="Arial" w:hAnsi="Arial" w:cs="Arial"/>
                <w:b/>
                <w:color w:val="000000"/>
                <w:sz w:val="22"/>
                <w:szCs w:val="22"/>
              </w:rPr>
              <w:t>REFORMA E AMPLIAÇÃO DA ESCOLA INTEGRAL JORGE DOMINGOS GONZAGA</w:t>
            </w:r>
          </w:p>
        </w:tc>
        <w:tc>
          <w:tcPr>
            <w:tcW w:w="242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pStyle w:val="Corpodetexto3"/>
              <w:tabs>
                <w:tab w:val="left" w:pos="851"/>
              </w:tabs>
              <w:spacing w:line="276" w:lineRule="auto"/>
              <w:jc w:val="center"/>
            </w:pPr>
            <w:r>
              <w:rPr>
                <w:rFonts w:ascii="Arial" w:hAnsi="Arial" w:cs="Arial"/>
                <w:b/>
                <w:bCs/>
                <w:sz w:val="22"/>
                <w:szCs w:val="22"/>
              </w:rPr>
              <w:t>R$ 448.838,82</w:t>
            </w:r>
          </w:p>
        </w:tc>
      </w:tr>
    </w:tbl>
    <w:p w:rsidR="00287A28" w:rsidRDefault="00287A28">
      <w:pPr>
        <w:tabs>
          <w:tab w:val="left" w:pos="851"/>
        </w:tabs>
        <w:spacing w:after="120" w:line="276" w:lineRule="auto"/>
        <w:jc w:val="both"/>
        <w:rPr>
          <w:rFonts w:ascii="Arial" w:hAnsi="Arial" w:cs="Arial"/>
          <w:sz w:val="22"/>
          <w:szCs w:val="22"/>
        </w:rPr>
      </w:pPr>
    </w:p>
    <w:p w:rsidR="00287A28" w:rsidRDefault="00393561">
      <w:pPr>
        <w:tabs>
          <w:tab w:val="left" w:pos="851"/>
        </w:tabs>
        <w:spacing w:after="120" w:line="276" w:lineRule="auto"/>
        <w:jc w:val="both"/>
      </w:pPr>
      <w:r>
        <w:rPr>
          <w:rFonts w:ascii="Arial" w:hAnsi="Arial" w:cs="Arial"/>
          <w:sz w:val="22"/>
          <w:szCs w:val="22"/>
        </w:rPr>
        <w:t>10.1.</w:t>
      </w:r>
      <w:r>
        <w:rPr>
          <w:rFonts w:ascii="Arial" w:hAnsi="Arial" w:cs="Arial"/>
          <w:sz w:val="22"/>
          <w:szCs w:val="22"/>
        </w:rPr>
        <w:t xml:space="preserve"> Propostas acima do orçamento estimado serão desclassificadas.</w:t>
      </w:r>
    </w:p>
    <w:p w:rsidR="00287A28" w:rsidRDefault="00393561">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4A0"/>
      </w:tblPr>
      <w:tblGrid>
        <w:gridCol w:w="849"/>
        <w:gridCol w:w="5530"/>
      </w:tblGrid>
      <w:tr w:rsidR="00287A28">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5" w:type="dxa"/>
            </w:tcMar>
            <w:vAlign w:val="center"/>
          </w:tcPr>
          <w:p w:rsidR="00287A28" w:rsidRDefault="00393561">
            <w:pPr>
              <w:tabs>
                <w:tab w:val="left" w:pos="851"/>
              </w:tabs>
              <w:spacing w:after="120" w:line="276" w:lineRule="auto"/>
              <w:jc w:val="center"/>
            </w:pPr>
            <w:r>
              <w:rPr>
                <w:rFonts w:ascii="Arial" w:hAnsi="Arial" w:cs="Arial"/>
                <w:b/>
                <w:sz w:val="20"/>
                <w:szCs w:val="20"/>
              </w:rPr>
              <w:t>DESCRIÇÃO</w:t>
            </w:r>
          </w:p>
        </w:tc>
      </w:tr>
      <w:tr w:rsidR="00287A28">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287A28">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287A28">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lastRenderedPageBreak/>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287A28">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287A28">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287A28">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287A28" w:rsidRDefault="00393561">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287A28" w:rsidRDefault="00287A28">
      <w:pPr>
        <w:tabs>
          <w:tab w:val="left" w:pos="851"/>
        </w:tabs>
        <w:spacing w:after="120" w:line="276" w:lineRule="auto"/>
        <w:jc w:val="both"/>
        <w:rPr>
          <w:rFonts w:ascii="Arial" w:hAnsi="Arial" w:cs="Arial"/>
          <w:sz w:val="22"/>
          <w:szCs w:val="22"/>
        </w:rPr>
      </w:pPr>
    </w:p>
    <w:p w:rsidR="00287A28" w:rsidRDefault="00393561">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287A28" w:rsidRDefault="00393561">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 xml:space="preserve">PLANILHA </w:t>
      </w:r>
      <w:r>
        <w:rPr>
          <w:rFonts w:ascii="Arial" w:hAnsi="Arial" w:cs="Arial"/>
          <w:b/>
          <w:sz w:val="22"/>
          <w:szCs w:val="22"/>
        </w:rPr>
        <w:t>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287A28" w:rsidRDefault="00393561">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287A28" w:rsidRDefault="00393561">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287A28" w:rsidRDefault="00393561">
      <w:pPr>
        <w:tabs>
          <w:tab w:val="left" w:pos="851"/>
        </w:tabs>
        <w:spacing w:after="120" w:line="276" w:lineRule="auto"/>
        <w:jc w:val="both"/>
        <w:rPr>
          <w:rFonts w:ascii="Arial" w:hAnsi="Arial" w:cs="Arial"/>
          <w:sz w:val="22"/>
          <w:szCs w:val="22"/>
        </w:rPr>
      </w:pPr>
      <w:r>
        <w:rPr>
          <w:rFonts w:ascii="Arial" w:hAnsi="Arial" w:cs="Arial"/>
          <w:sz w:val="22"/>
          <w:szCs w:val="22"/>
        </w:rPr>
        <w:tab/>
      </w:r>
    </w:p>
    <w:p w:rsidR="00287A28" w:rsidRDefault="00393561">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w:t>
      </w:r>
      <w:r>
        <w:rPr>
          <w:rFonts w:ascii="Arial" w:hAnsi="Arial" w:cs="Arial"/>
          <w:sz w:val="22"/>
          <w:szCs w:val="22"/>
        </w:rPr>
        <w:t xml:space="preserve"> essência aos requisitos do Edital serão verificadas quanto aos seguintes erros, os quais serão corrigidos pela Comissão de Licitação na forma indicada abaixo:</w:t>
      </w:r>
    </w:p>
    <w:p w:rsidR="00287A28" w:rsidRDefault="00393561">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r>
        <w:rPr>
          <w:rFonts w:ascii="Arial" w:hAnsi="Arial" w:cs="Arial"/>
          <w:bCs/>
          <w:sz w:val="22"/>
          <w:szCs w:val="22"/>
        </w:rPr>
        <w:t>;</w:t>
      </w:r>
    </w:p>
    <w:p w:rsidR="00287A28" w:rsidRDefault="00393561">
      <w:pPr>
        <w:pStyle w:val="PT"/>
        <w:numPr>
          <w:ilvl w:val="2"/>
          <w:numId w:val="4"/>
        </w:numPr>
        <w:tabs>
          <w:tab w:val="left" w:pos="851"/>
          <w:tab w:val="left" w:pos="993"/>
          <w:tab w:val="left" w:pos="1418"/>
        </w:tabs>
        <w:overflowPunct w:val="0"/>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preço unitário e corrigindo-se a quantidade e o preço total;</w:t>
      </w:r>
    </w:p>
    <w:p w:rsidR="00287A28" w:rsidRDefault="00393561">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w:t>
      </w:r>
      <w:r>
        <w:rPr>
          <w:rFonts w:ascii="Arial" w:hAnsi="Arial" w:cs="Arial"/>
          <w:sz w:val="22"/>
          <w:szCs w:val="22"/>
        </w:rPr>
        <w:t xml:space="preserve"> retificado, mantendo-se o preço unitário e a quantidade e corrigindo-se o produto;</w:t>
      </w:r>
    </w:p>
    <w:p w:rsidR="00287A28" w:rsidRDefault="00393561">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conservando as parcelas corretas e trocando-se a soma;</w:t>
      </w:r>
    </w:p>
    <w:p w:rsidR="00287A28" w:rsidRDefault="00393561">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w:t>
      </w:r>
      <w:r>
        <w:rPr>
          <w:rFonts w:ascii="Arial" w:hAnsi="Arial" w:cs="Arial"/>
          <w:sz w:val="22"/>
          <w:szCs w:val="22"/>
        </w:rPr>
        <w:t>as de qualquer natureza nas composições dos preços unitários, será adotada a correção que resultar no menor valor.</w:t>
      </w:r>
    </w:p>
    <w:p w:rsidR="00287A28" w:rsidRDefault="00393561">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w:t>
      </w:r>
      <w:r>
        <w:rPr>
          <w:rFonts w:ascii="Arial" w:hAnsi="Arial" w:cs="Arial"/>
          <w:sz w:val="22"/>
          <w:szCs w:val="22"/>
        </w:rPr>
        <w:t>sultante constituirá o valor contratual. Se o licitante não aceitar as correções procedidas, sua proposta será rejeitada.</w:t>
      </w:r>
    </w:p>
    <w:p w:rsidR="00287A28" w:rsidRDefault="00393561">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Com exceção das alterações, entrelinhas ou rasuras feitas pela Comissão de Licitação, necessárias para corrigir erros cometidos pelos </w:t>
      </w:r>
      <w:r>
        <w:rPr>
          <w:rFonts w:ascii="Arial" w:hAnsi="Arial" w:cs="Arial"/>
          <w:sz w:val="22"/>
          <w:szCs w:val="22"/>
        </w:rPr>
        <w:t>Licitantes, não serão aceitas propostas contendo borrões, emendas ou rasuras.</w:t>
      </w:r>
    </w:p>
    <w:p w:rsidR="00287A28" w:rsidRDefault="00393561">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de Preços serão analisadas, conferidas, corrigidas e classificadas por ordem crescente de valores corrigidos.</w:t>
      </w:r>
    </w:p>
    <w:p w:rsidR="00287A28" w:rsidRDefault="00393561">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287A28" w:rsidRDefault="00287A28">
      <w:pPr>
        <w:pStyle w:val="Corpodetexto"/>
        <w:tabs>
          <w:tab w:val="left" w:pos="851"/>
        </w:tabs>
        <w:spacing w:line="276" w:lineRule="auto"/>
        <w:jc w:val="both"/>
        <w:rPr>
          <w:rFonts w:ascii="Arial" w:hAnsi="Arial" w:cs="Arial"/>
          <w:sz w:val="22"/>
          <w:szCs w:val="22"/>
        </w:rPr>
      </w:pPr>
    </w:p>
    <w:p w:rsidR="00287A28" w:rsidRDefault="00393561">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lastRenderedPageBreak/>
        <w:t>PRAZO DE EXECUÇÃO DO OBJETO E PRAZO CONTRATUAL.</w:t>
      </w:r>
    </w:p>
    <w:p w:rsidR="00287A28" w:rsidRDefault="00287A28">
      <w:pPr>
        <w:tabs>
          <w:tab w:val="left" w:pos="851"/>
        </w:tabs>
        <w:spacing w:after="120" w:line="276" w:lineRule="auto"/>
        <w:jc w:val="both"/>
        <w:rPr>
          <w:rFonts w:ascii="Arial" w:hAnsi="Arial" w:cs="Arial"/>
          <w:b/>
          <w:sz w:val="22"/>
          <w:szCs w:val="22"/>
        </w:rPr>
      </w:pPr>
    </w:p>
    <w:p w:rsidR="00287A28" w:rsidRDefault="00393561">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O</w:t>
      </w:r>
      <w:r>
        <w:rPr>
          <w:rFonts w:ascii="Arial" w:hAnsi="Arial" w:cs="Arial"/>
          <w:sz w:val="22"/>
          <w:szCs w:val="22"/>
        </w:rPr>
        <w:t xml:space="preserve"> Prazo de Execução do objeto será de </w:t>
      </w:r>
      <w:r>
        <w:rPr>
          <w:rFonts w:ascii="Arial" w:hAnsi="Arial" w:cs="Arial"/>
          <w:b/>
          <w:bCs/>
          <w:sz w:val="22"/>
          <w:szCs w:val="22"/>
        </w:rPr>
        <w:t>150 (cento e cinquenta</w:t>
      </w:r>
      <w:r>
        <w:rPr>
          <w:rFonts w:ascii="Arial" w:hAnsi="Arial" w:cs="Arial"/>
          <w:b/>
          <w:sz w:val="22"/>
          <w:szCs w:val="22"/>
        </w:rPr>
        <w:t>) dias a contar do recebimento da 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de acordo com o cronograma físico-financeiro estabelecido. </w:t>
      </w:r>
    </w:p>
    <w:p w:rsidR="00287A28" w:rsidRDefault="00393561">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sz w:val="22"/>
          <w:szCs w:val="22"/>
        </w:rPr>
        <w:t xml:space="preserve">210 (Duzentos e dez) dias a contar da </w:t>
      </w:r>
      <w:r>
        <w:rPr>
          <w:rFonts w:ascii="Arial" w:hAnsi="Arial" w:cs="Arial"/>
          <w:b/>
          <w:sz w:val="22"/>
          <w:szCs w:val="22"/>
        </w:rPr>
        <w:t>data da assinatura contratual.</w:t>
      </w:r>
    </w:p>
    <w:p w:rsidR="00287A28" w:rsidRDefault="00393561">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rsidR="00287A28" w:rsidRDefault="00393561">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O</w:t>
      </w:r>
      <w:r>
        <w:rPr>
          <w:rFonts w:ascii="Arial" w:hAnsi="Arial" w:cs="Arial"/>
          <w:sz w:val="22"/>
          <w:szCs w:val="22"/>
        </w:rPr>
        <w:t>s serviços de reforma serão executados concomitantemente aos serviços de ampliação da unidade conforme cronograma físico-financeiro anexo a este Termo de Referência.</w:t>
      </w:r>
    </w:p>
    <w:p w:rsidR="00287A28" w:rsidRDefault="00287A28">
      <w:pPr>
        <w:tabs>
          <w:tab w:val="left" w:pos="851"/>
        </w:tabs>
        <w:spacing w:after="120" w:line="276" w:lineRule="auto"/>
        <w:jc w:val="both"/>
        <w:rPr>
          <w:rFonts w:ascii="Arial" w:hAnsi="Arial" w:cs="Arial"/>
          <w:sz w:val="22"/>
          <w:szCs w:val="22"/>
        </w:rPr>
      </w:pPr>
    </w:p>
    <w:p w:rsidR="00287A28" w:rsidRDefault="00393561">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5" w:name="__DdeLink__518_576160097"/>
      <w:bookmarkEnd w:id="5"/>
      <w:r>
        <w:rPr>
          <w:rFonts w:cs="Arial"/>
          <w:bCs w:val="0"/>
          <w:sz w:val="22"/>
          <w:szCs w:val="22"/>
        </w:rPr>
        <w:t xml:space="preserve">DAS MEDIÇÕES. </w:t>
      </w:r>
    </w:p>
    <w:p w:rsidR="00287A28" w:rsidRDefault="00287A28">
      <w:pPr>
        <w:pStyle w:val="Corpodetexto"/>
        <w:tabs>
          <w:tab w:val="left" w:pos="851"/>
        </w:tabs>
        <w:spacing w:line="276" w:lineRule="auto"/>
        <w:rPr>
          <w:rFonts w:ascii="Arial" w:hAnsi="Arial" w:cs="Arial"/>
          <w:sz w:val="22"/>
          <w:szCs w:val="22"/>
        </w:rPr>
      </w:pPr>
    </w:p>
    <w:p w:rsidR="00287A28" w:rsidRDefault="00393561">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w:t>
      </w:r>
      <w:r>
        <w:rPr>
          <w:rFonts w:ascii="Arial" w:hAnsi="Arial" w:cs="Arial"/>
          <w:sz w:val="22"/>
          <w:szCs w:val="22"/>
        </w:rPr>
        <w:t xml:space="preserve"> e serão feitas pela Equipe de Fiscalização, devidamente acompanhado por um ou mais representante(s) designado(s) pela Contratada.</w:t>
      </w:r>
    </w:p>
    <w:p w:rsidR="00287A28" w:rsidRDefault="00393561">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w:t>
      </w:r>
      <w:r>
        <w:rPr>
          <w:rFonts w:ascii="Arial" w:hAnsi="Arial" w:cs="Arial"/>
          <w:b/>
          <w:sz w:val="22"/>
          <w:szCs w:val="22"/>
        </w:rPr>
        <w:t>onograma Físico-Financeiro da Obra em anexo</w:t>
      </w:r>
      <w:r>
        <w:rPr>
          <w:rFonts w:ascii="Arial" w:hAnsi="Arial" w:cs="Arial"/>
          <w:sz w:val="22"/>
          <w:szCs w:val="22"/>
        </w:rPr>
        <w:t>, podendo ser adequado conforme a necessidade do Município de Itajaí verificada no decorrer das obras.</w:t>
      </w:r>
    </w:p>
    <w:p w:rsidR="00287A28" w:rsidRDefault="00393561">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abertura do “Diário de Obra” ou “Registro de Ocorrên</w:t>
      </w:r>
      <w:r>
        <w:rPr>
          <w:rFonts w:ascii="Arial" w:hAnsi="Arial" w:cs="Arial"/>
          <w:b/>
          <w:sz w:val="22"/>
          <w:szCs w:val="22"/>
        </w:rPr>
        <w:t xml:space="preserve">cias” nos Termos da Instrução Normativa 005 – CMA/2006 – </w:t>
      </w:r>
      <w:r>
        <w:rPr>
          <w:rFonts w:ascii="Arial" w:hAnsi="Arial" w:cs="Arial"/>
          <w:sz w:val="22"/>
          <w:szCs w:val="22"/>
        </w:rPr>
        <w:t>(que disciplina sobre os procedimentos para o encaminhamento dos pedidos de licitações, execução, fiscalização, recebimento provisório/definitivo e pagamento de obras e serviços de engenharia, e dá o</w:t>
      </w:r>
      <w:r>
        <w:rPr>
          <w:rFonts w:ascii="Arial" w:hAnsi="Arial" w:cs="Arial"/>
          <w:sz w:val="22"/>
          <w:szCs w:val="22"/>
        </w:rPr>
        <w:t xml:space="preserve">utras providências). </w:t>
      </w:r>
    </w:p>
    <w:p w:rsidR="00287A28" w:rsidRDefault="00393561">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xml:space="preserve">, lançados no Boletim de Medição, que depois de conferidos, serão assinados pelos: </w:t>
      </w:r>
      <w:r>
        <w:rPr>
          <w:rFonts w:ascii="Arial" w:hAnsi="Arial" w:cs="Arial"/>
          <w:sz w:val="22"/>
          <w:szCs w:val="22"/>
        </w:rPr>
        <w:t xml:space="preserve">Responsável Técnico da licitante vencedora, pelo(s) </w:t>
      </w:r>
      <w:proofErr w:type="gramStart"/>
      <w:r>
        <w:rPr>
          <w:rFonts w:ascii="Arial" w:hAnsi="Arial" w:cs="Arial"/>
          <w:sz w:val="22"/>
          <w:szCs w:val="22"/>
        </w:rPr>
        <w:t>Fiscal(</w:t>
      </w:r>
      <w:proofErr w:type="gramEnd"/>
      <w:r>
        <w:rPr>
          <w:rFonts w:ascii="Arial" w:hAnsi="Arial" w:cs="Arial"/>
          <w:sz w:val="22"/>
          <w:szCs w:val="22"/>
        </w:rPr>
        <w:t>is) devidamente designado(s) pela Contratante.</w:t>
      </w:r>
    </w:p>
    <w:p w:rsidR="00287A28" w:rsidRDefault="00287A28">
      <w:pPr>
        <w:pStyle w:val="Corpodetexto"/>
        <w:tabs>
          <w:tab w:val="left" w:pos="851"/>
        </w:tabs>
        <w:spacing w:line="276" w:lineRule="auto"/>
        <w:jc w:val="both"/>
        <w:rPr>
          <w:rFonts w:ascii="Arial" w:hAnsi="Arial" w:cs="Arial"/>
          <w:sz w:val="22"/>
          <w:szCs w:val="22"/>
        </w:rPr>
      </w:pPr>
    </w:p>
    <w:p w:rsidR="00287A28" w:rsidRDefault="00393561">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287A28" w:rsidRDefault="00287A28">
      <w:pPr>
        <w:tabs>
          <w:tab w:val="left" w:pos="851"/>
        </w:tabs>
        <w:spacing w:after="120" w:line="276" w:lineRule="auto"/>
        <w:rPr>
          <w:rFonts w:ascii="Arial" w:hAnsi="Arial" w:cs="Arial"/>
          <w:sz w:val="22"/>
          <w:szCs w:val="22"/>
        </w:rPr>
      </w:pPr>
    </w:p>
    <w:p w:rsidR="00287A28" w:rsidRDefault="00393561">
      <w:pPr>
        <w:tabs>
          <w:tab w:val="left" w:pos="851"/>
        </w:tabs>
        <w:spacing w:after="120" w:line="276" w:lineRule="auto"/>
        <w:jc w:val="both"/>
      </w:pPr>
      <w:r>
        <w:rPr>
          <w:rFonts w:ascii="Arial" w:eastAsia="Calibri" w:hAnsi="Arial" w:cs="Arial"/>
          <w:sz w:val="22"/>
          <w:szCs w:val="22"/>
        </w:rPr>
        <w:t>14.1. Os pagamentos se darão por boletim de medição mensal, in loco do serviço executado e contra apresentação d</w:t>
      </w:r>
      <w:r>
        <w:rPr>
          <w:rFonts w:ascii="Arial" w:eastAsia="Calibri" w:hAnsi="Arial" w:cs="Arial"/>
          <w:sz w:val="22"/>
          <w:szCs w:val="22"/>
        </w:rPr>
        <w:t xml:space="preserve">e nota fiscal de prestação de serviços, e os mesmos serão efetuados após o recebimento da Nota Fiscal/Fatura conforme percentuais estabelecidos no cronograma Físico-Financeiro, desde que as faturas estejam corretas e tenham sido atendidas rigorosamente as </w:t>
      </w:r>
      <w:r>
        <w:rPr>
          <w:rFonts w:ascii="Arial" w:eastAsia="Calibri" w:hAnsi="Arial" w:cs="Arial"/>
          <w:sz w:val="22"/>
          <w:szCs w:val="22"/>
        </w:rPr>
        <w:t xml:space="preserve">especificações da Ordem de serviço e boletim de medição, </w:t>
      </w:r>
      <w:r>
        <w:rPr>
          <w:rFonts w:ascii="Arial" w:eastAsia="Calibri" w:hAnsi="Arial" w:cs="Arial"/>
          <w:sz w:val="22"/>
          <w:szCs w:val="22"/>
        </w:rPr>
        <w:lastRenderedPageBreak/>
        <w:t xml:space="preserve">devidamente atestada pelo servidor do município responsável pela fiscalização e, comprovação do pagamento/regularidade com a Previdência Social e FGTS, sendo que o pagamento e recebimento definitivo </w:t>
      </w:r>
      <w:r>
        <w:rPr>
          <w:rFonts w:ascii="Arial" w:eastAsia="Calibri" w:hAnsi="Arial" w:cs="Arial"/>
          <w:sz w:val="22"/>
          <w:szCs w:val="22"/>
        </w:rPr>
        <w:t>serão condicionados à demonstração de regularidade da contratada perante os órgãos antes descritos e funcionários;</w:t>
      </w:r>
    </w:p>
    <w:p w:rsidR="00287A28" w:rsidRDefault="00393561">
      <w:pPr>
        <w:tabs>
          <w:tab w:val="left" w:pos="851"/>
        </w:tabs>
        <w:spacing w:after="120" w:line="276" w:lineRule="auto"/>
        <w:jc w:val="both"/>
      </w:pPr>
      <w:r>
        <w:rPr>
          <w:rFonts w:ascii="Arial" w:eastAsia="Calibri" w:hAnsi="Arial" w:cs="Arial"/>
          <w:sz w:val="22"/>
          <w:szCs w:val="22"/>
        </w:rPr>
        <w:t>14.2. Nos preços ofertados na proposta do CONTRATADO, já estão inclusos todos os custos e despesas decorrentes de transporte, seguros, tribut</w:t>
      </w:r>
      <w:r>
        <w:rPr>
          <w:rFonts w:ascii="Arial" w:eastAsia="Calibri" w:hAnsi="Arial" w:cs="Arial"/>
          <w:sz w:val="22"/>
          <w:szCs w:val="22"/>
        </w:rPr>
        <w:t>os, taxas de qualquer natureza e outros quaisquer que, direta ou indiretamente, impliquem ou venham a implicar no fiel cumprimento deste instrumento.</w:t>
      </w:r>
    </w:p>
    <w:p w:rsidR="00287A28" w:rsidRDefault="00393561">
      <w:pPr>
        <w:tabs>
          <w:tab w:val="left" w:pos="851"/>
        </w:tabs>
        <w:spacing w:after="120" w:line="276" w:lineRule="auto"/>
        <w:jc w:val="both"/>
      </w:pPr>
      <w:r>
        <w:rPr>
          <w:rFonts w:ascii="Arial" w:eastAsia="Calibri" w:hAnsi="Arial" w:cs="Arial"/>
          <w:sz w:val="22"/>
          <w:szCs w:val="22"/>
        </w:rPr>
        <w:t>14.3. Quando houver erro de qualquer natureza na emissão da Nota Fiscal/fatura, o documento será imediatam</w:t>
      </w:r>
      <w:r>
        <w:rPr>
          <w:rFonts w:ascii="Arial" w:eastAsia="Calibri" w:hAnsi="Arial" w:cs="Arial"/>
          <w:sz w:val="22"/>
          <w:szCs w:val="22"/>
        </w:rPr>
        <w:t xml:space="preserve">ente devolvido para substituição e/ou emissão de Nota de Correção, ficando estabelecido que este intervalo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percentuais </w:t>
      </w:r>
      <w:r>
        <w:rPr>
          <w:rFonts w:ascii="Arial" w:eastAsia="Calibri" w:hAnsi="Arial" w:cs="Arial"/>
          <w:sz w:val="22"/>
          <w:szCs w:val="22"/>
        </w:rPr>
        <w:t xml:space="preserve">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287A28" w:rsidRDefault="00393561">
      <w:pPr>
        <w:tabs>
          <w:tab w:val="left" w:pos="851"/>
        </w:tabs>
        <w:spacing w:after="120" w:line="276" w:lineRule="auto"/>
        <w:jc w:val="both"/>
      </w:pPr>
      <w:r>
        <w:rPr>
          <w:rFonts w:ascii="Arial" w:eastAsia="Calibri" w:hAnsi="Arial" w:cs="Arial"/>
          <w:sz w:val="22"/>
          <w:szCs w:val="22"/>
        </w:rPr>
        <w:t>14.4. Caso haja aplicação de multa, o valor será descontado de qualque</w:t>
      </w:r>
      <w:r>
        <w:rPr>
          <w:rFonts w:ascii="Arial" w:eastAsia="Calibri" w:hAnsi="Arial" w:cs="Arial"/>
          <w:sz w:val="22"/>
          <w:szCs w:val="22"/>
        </w:rPr>
        <w:t>r fatura ou crédito existente no Município de Itajaí em favor da Contratada. Caso a mesma seja superior ao crédito eventualmente existente, a diferença será cobrada administrativamente ou judicialmente, se necessário.</w:t>
      </w:r>
    </w:p>
    <w:p w:rsidR="00287A28" w:rsidRDefault="00393561">
      <w:pPr>
        <w:pStyle w:val="Corpodetexto"/>
        <w:tabs>
          <w:tab w:val="left" w:pos="851"/>
        </w:tabs>
        <w:spacing w:line="276" w:lineRule="auto"/>
        <w:jc w:val="both"/>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t>14.6. A lic</w:t>
      </w:r>
      <w:r>
        <w:rPr>
          <w:rFonts w:ascii="Arial" w:hAnsi="Arial" w:cs="Arial"/>
          <w:sz w:val="22"/>
          <w:szCs w:val="22"/>
        </w:rPr>
        <w:t xml:space="preserve">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xml:space="preserve">, com o valor expresso em moeda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6" w:name="_Ref128369793"/>
      <w:bookmarkEnd w:id="6"/>
      <w:r>
        <w:rPr>
          <w:rFonts w:ascii="Arial" w:hAnsi="Arial" w:cs="Arial"/>
          <w:sz w:val="22"/>
          <w:szCs w:val="22"/>
        </w:rPr>
        <w:t>A licitante</w:t>
      </w:r>
      <w:r>
        <w:rPr>
          <w:rFonts w:ascii="Arial" w:hAnsi="Arial" w:cs="Arial"/>
          <w:sz w:val="22"/>
          <w:szCs w:val="22"/>
        </w:rPr>
        <w:t xml:space="preserve"> vencedora deverá indicar, no documento de cobrança, o número do contrato, com a respectiva data de assinatura, item contratual das condições de pagamento a que se refere o documento de cobrança, o mês de referência da medição realizada, para efeito de men</w:t>
      </w:r>
      <w:r>
        <w:rPr>
          <w:rFonts w:ascii="Arial" w:hAnsi="Arial" w:cs="Arial"/>
          <w:sz w:val="22"/>
          <w:szCs w:val="22"/>
        </w:rPr>
        <w:t>suração dos valores a serem pagos, o valor da parcela correspondente e a data do vencimento.</w:t>
      </w:r>
    </w:p>
    <w:p w:rsidR="00287A28" w:rsidRDefault="00393561">
      <w:pPr>
        <w:pStyle w:val="Corpodetexto"/>
        <w:tabs>
          <w:tab w:val="left" w:pos="851"/>
        </w:tabs>
        <w:spacing w:line="276" w:lineRule="auto"/>
        <w:jc w:val="both"/>
      </w:pPr>
      <w:r>
        <w:rPr>
          <w:rFonts w:ascii="Arial" w:hAnsi="Arial" w:cs="Arial"/>
          <w:sz w:val="22"/>
          <w:szCs w:val="22"/>
        </w:rPr>
        <w:t>14.8. O pagamento de qualquer parcela somente será efetuado mediante a apresentação do Certificado de Regularidade do FGTS (CRF), emitido pela Caixa Econômica Fede</w:t>
      </w:r>
      <w:r>
        <w:rPr>
          <w:rFonts w:ascii="Arial" w:hAnsi="Arial" w:cs="Arial"/>
          <w:sz w:val="22"/>
          <w:szCs w:val="22"/>
        </w:rPr>
        <w:t xml:space="preserve">ral (CEF), Certidão Negativa de Débito (CND), emitida pelo Instituto Nacional do Seguro Social (INSS), Guia de recolhimento INSS do funcionário (GRPS), Guia de recolhimento INSS da empresa, Folha de pagamento dos funcionários, Guia de recolhimento do FGTS </w:t>
      </w:r>
      <w:r>
        <w:rPr>
          <w:rFonts w:ascii="Arial" w:hAnsi="Arial" w:cs="Arial"/>
          <w:sz w:val="22"/>
          <w:szCs w:val="22"/>
        </w:rPr>
        <w:t xml:space="preserve">do funcionário (GFIP), Guia de Retenção (GPS) e Guia de recolhimento do PIS/COFINS, com prazo de validade vigente. A licitante vencedora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p>
    <w:p w:rsidR="00287A28" w:rsidRDefault="00393561">
      <w:pPr>
        <w:pStyle w:val="Corpodetexto"/>
        <w:tabs>
          <w:tab w:val="left" w:pos="851"/>
        </w:tabs>
        <w:spacing w:line="276" w:lineRule="auto"/>
        <w:jc w:val="both"/>
      </w:pPr>
      <w:r>
        <w:rPr>
          <w:rFonts w:ascii="Arial" w:hAnsi="Arial" w:cs="Arial"/>
          <w:sz w:val="22"/>
          <w:szCs w:val="22"/>
        </w:rPr>
        <w:t xml:space="preserve">14.9. Caso não haja a comprovação do recolhimento das obrigações sociais o                            pagamento será suspenso até comprovada sua regularização. </w:t>
      </w:r>
    </w:p>
    <w:p w:rsidR="00287A28" w:rsidRDefault="00393561">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w:t>
      </w:r>
      <w:r>
        <w:rPr>
          <w:rFonts w:ascii="Arial" w:hAnsi="Arial" w:cs="Arial"/>
          <w:sz w:val="22"/>
          <w:szCs w:val="22"/>
        </w:rPr>
        <w:t xml:space="preserve"> no instrumento contratual a ser firmado com a licitante vencedora.</w:t>
      </w:r>
    </w:p>
    <w:p w:rsidR="00287A28" w:rsidRDefault="00287A28">
      <w:pPr>
        <w:pStyle w:val="Corpodetexto"/>
        <w:tabs>
          <w:tab w:val="left" w:pos="851"/>
        </w:tabs>
        <w:spacing w:line="276" w:lineRule="auto"/>
        <w:rPr>
          <w:rFonts w:ascii="Arial" w:hAnsi="Arial" w:cs="Arial"/>
          <w:sz w:val="22"/>
          <w:szCs w:val="22"/>
        </w:rPr>
      </w:pPr>
    </w:p>
    <w:p w:rsidR="00287A28" w:rsidRDefault="00393561">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bookmarkStart w:id="7" w:name="_Toc176847504"/>
      <w:bookmarkStart w:id="8" w:name="_Toc176842631"/>
      <w:bookmarkStart w:id="9" w:name="_Toc176842561"/>
      <w:bookmarkStart w:id="10" w:name="_Toc176842519"/>
      <w:r>
        <w:rPr>
          <w:rFonts w:cs="Arial"/>
          <w:bCs w:val="0"/>
          <w:sz w:val="22"/>
          <w:szCs w:val="22"/>
        </w:rPr>
        <w:lastRenderedPageBreak/>
        <w:t>15.  DAS CONDIÇÕES DE SEGURANÇA DO TRABALHO</w:t>
      </w:r>
      <w:bookmarkEnd w:id="7"/>
      <w:bookmarkEnd w:id="8"/>
      <w:bookmarkEnd w:id="9"/>
      <w:bookmarkEnd w:id="10"/>
      <w:r>
        <w:rPr>
          <w:rFonts w:cs="Arial"/>
          <w:bCs w:val="0"/>
          <w:sz w:val="22"/>
          <w:szCs w:val="22"/>
        </w:rPr>
        <w:t>.</w:t>
      </w:r>
    </w:p>
    <w:p w:rsidR="00287A28" w:rsidRDefault="00287A28">
      <w:pPr>
        <w:pStyle w:val="Corpodetexto"/>
        <w:tabs>
          <w:tab w:val="left" w:pos="851"/>
        </w:tabs>
        <w:spacing w:line="276" w:lineRule="auto"/>
        <w:rPr>
          <w:rFonts w:ascii="Arial" w:hAnsi="Arial" w:cs="Arial"/>
          <w:sz w:val="22"/>
          <w:szCs w:val="22"/>
        </w:rPr>
      </w:pPr>
    </w:p>
    <w:p w:rsidR="00287A28" w:rsidRDefault="00393561">
      <w:pPr>
        <w:pStyle w:val="Corpodetexto"/>
        <w:tabs>
          <w:tab w:val="left" w:pos="851"/>
        </w:tabs>
        <w:spacing w:line="276" w:lineRule="auto"/>
        <w:jc w:val="both"/>
      </w:pPr>
      <w:r>
        <w:rPr>
          <w:rFonts w:ascii="Arial" w:hAnsi="Arial" w:cs="Arial"/>
          <w:sz w:val="22"/>
          <w:szCs w:val="22"/>
        </w:rPr>
        <w:t>15.1. Deverão ser observadas pela licitante vencedora, todas as condições de segurança e higiene, medicina e meio ambiente do trabalho, neces</w:t>
      </w:r>
      <w:r>
        <w:rPr>
          <w:rFonts w:ascii="Arial" w:hAnsi="Arial" w:cs="Arial"/>
          <w:sz w:val="22"/>
          <w:szCs w:val="22"/>
        </w:rPr>
        <w:t xml:space="preserve">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w:t>
      </w:r>
      <w:r>
        <w:rPr>
          <w:rFonts w:ascii="Arial" w:hAnsi="Arial" w:cs="Arial"/>
          <w:sz w:val="22"/>
          <w:szCs w:val="22"/>
        </w:rPr>
        <w:t>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287A28" w:rsidRDefault="00393561">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w:t>
      </w:r>
      <w:r>
        <w:rPr>
          <w:rFonts w:ascii="Arial" w:hAnsi="Arial" w:cs="Arial"/>
          <w:sz w:val="22"/>
          <w:szCs w:val="22"/>
        </w:rPr>
        <w:t>a, saúde e higiene do trabalho não estejam sendo observadas pela licitante vencedora, sem prejuízo de outras sanções cabíveis. Este procedimento não servirá para justificar eventuais atrasos da licitante vencedora.</w:t>
      </w:r>
    </w:p>
    <w:p w:rsidR="00287A28" w:rsidRDefault="00393561">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w:t>
      </w:r>
      <w:r>
        <w:rPr>
          <w:rFonts w:ascii="Arial" w:hAnsi="Arial" w:cs="Arial"/>
          <w:sz w:val="22"/>
          <w:szCs w:val="22"/>
        </w:rPr>
        <w:t>lizará, ainda, por atrasos ou prejuízos decorrentes da suspensão dos trabalhos quando não acatar a legislação básica vigente na época, no que se referir à Engenharia de Segurança e Medicina do Trabalho.</w:t>
      </w:r>
    </w:p>
    <w:p w:rsidR="00287A28" w:rsidRDefault="00287A28">
      <w:pPr>
        <w:pStyle w:val="Corpodetexto"/>
        <w:tabs>
          <w:tab w:val="left" w:pos="851"/>
        </w:tabs>
        <w:spacing w:line="276" w:lineRule="auto"/>
        <w:rPr>
          <w:rFonts w:ascii="Arial" w:hAnsi="Arial" w:cs="Arial"/>
          <w:sz w:val="22"/>
          <w:szCs w:val="22"/>
        </w:rPr>
      </w:pPr>
    </w:p>
    <w:p w:rsidR="00287A28" w:rsidRDefault="00393561">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1" w:name="_Toc176847505"/>
      <w:bookmarkStart w:id="12" w:name="_Toc176842632"/>
      <w:bookmarkStart w:id="13" w:name="_Toc176842562"/>
      <w:bookmarkStart w:id="14" w:name="_Toc176842520"/>
      <w:r>
        <w:rPr>
          <w:rFonts w:cs="Arial"/>
          <w:bCs w:val="0"/>
          <w:sz w:val="22"/>
          <w:szCs w:val="22"/>
        </w:rPr>
        <w:t>DA PARALISAÇÃO DOS SERVIÇOS</w:t>
      </w:r>
      <w:bookmarkEnd w:id="11"/>
      <w:bookmarkEnd w:id="12"/>
      <w:bookmarkEnd w:id="13"/>
      <w:bookmarkEnd w:id="14"/>
      <w:r>
        <w:rPr>
          <w:rFonts w:cs="Arial"/>
          <w:bCs w:val="0"/>
          <w:sz w:val="22"/>
          <w:szCs w:val="22"/>
        </w:rPr>
        <w:t>.</w:t>
      </w:r>
    </w:p>
    <w:p w:rsidR="00287A28" w:rsidRDefault="00287A28">
      <w:pPr>
        <w:pStyle w:val="Corpodetexto"/>
        <w:tabs>
          <w:tab w:val="left" w:pos="851"/>
        </w:tabs>
        <w:spacing w:line="276" w:lineRule="auto"/>
        <w:rPr>
          <w:rFonts w:ascii="Arial" w:hAnsi="Arial" w:cs="Arial"/>
          <w:b/>
          <w:sz w:val="22"/>
          <w:szCs w:val="22"/>
        </w:rPr>
      </w:pPr>
    </w:p>
    <w:p w:rsidR="00287A28" w:rsidRDefault="00393561">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 xml:space="preserve">unicípio de </w:t>
      </w:r>
      <w:r>
        <w:rPr>
          <w:rFonts w:ascii="Arial" w:hAnsi="Arial" w:cs="Arial"/>
          <w:bCs/>
          <w:sz w:val="22"/>
          <w:szCs w:val="22"/>
        </w:rPr>
        <w:t>Itajaí</w:t>
      </w:r>
      <w:r>
        <w:rPr>
          <w:rFonts w:ascii="Arial" w:hAnsi="Arial" w:cs="Arial"/>
          <w:sz w:val="22"/>
          <w:szCs w:val="22"/>
        </w:rPr>
        <w:t>, por conveniência administrativa ou técnica, se reserva o direito de paralisar, a qualquer tempo, a execução dos serviços, cientificando oficialmente à licitante vencedora tal decisão, nos prazos e termos permitidos em lei.</w:t>
      </w:r>
    </w:p>
    <w:p w:rsidR="00287A28" w:rsidRDefault="00287A28">
      <w:pPr>
        <w:pStyle w:val="Corpodetexto"/>
        <w:tabs>
          <w:tab w:val="left" w:pos="851"/>
        </w:tabs>
        <w:spacing w:line="276" w:lineRule="auto"/>
        <w:jc w:val="both"/>
        <w:rPr>
          <w:rFonts w:ascii="Arial" w:hAnsi="Arial" w:cs="Arial"/>
          <w:sz w:val="22"/>
          <w:szCs w:val="22"/>
        </w:rPr>
      </w:pPr>
    </w:p>
    <w:p w:rsidR="00287A28" w:rsidRDefault="00393561">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5" w:name="_Toc176847506"/>
      <w:bookmarkStart w:id="16" w:name="_Toc176842633"/>
      <w:bookmarkStart w:id="17" w:name="_Toc176842563"/>
      <w:bookmarkStart w:id="18" w:name="_Toc176842521"/>
      <w:r>
        <w:rPr>
          <w:rFonts w:cs="Arial"/>
          <w:bCs w:val="0"/>
          <w:sz w:val="22"/>
          <w:szCs w:val="22"/>
        </w:rPr>
        <w:t xml:space="preserve">DO RECEBIMENTO DA OBRA, </w:t>
      </w:r>
      <w:r>
        <w:rPr>
          <w:rFonts w:cs="Arial"/>
          <w:bCs w:val="0"/>
          <w:sz w:val="22"/>
          <w:szCs w:val="22"/>
        </w:rPr>
        <w:t>SERVIÇOS E MATERIAIS</w:t>
      </w:r>
      <w:bookmarkEnd w:id="15"/>
      <w:bookmarkEnd w:id="16"/>
      <w:bookmarkEnd w:id="17"/>
      <w:bookmarkEnd w:id="18"/>
      <w:r>
        <w:rPr>
          <w:rFonts w:cs="Arial"/>
          <w:bCs w:val="0"/>
          <w:sz w:val="22"/>
          <w:szCs w:val="22"/>
        </w:rPr>
        <w:t>.</w:t>
      </w:r>
    </w:p>
    <w:p w:rsidR="00287A28" w:rsidRDefault="00287A28">
      <w:pPr>
        <w:pStyle w:val="Corpodetexto"/>
        <w:tabs>
          <w:tab w:val="left" w:pos="851"/>
        </w:tabs>
        <w:spacing w:line="276" w:lineRule="auto"/>
        <w:rPr>
          <w:rFonts w:ascii="Arial" w:hAnsi="Arial" w:cs="Arial"/>
          <w:sz w:val="22"/>
          <w:szCs w:val="22"/>
        </w:rPr>
      </w:pPr>
    </w:p>
    <w:p w:rsidR="00287A28" w:rsidRDefault="00393561">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1591/17</w:t>
      </w:r>
      <w:r>
        <w:rPr>
          <w:rFonts w:ascii="Arial" w:hAnsi="Arial" w:cs="Arial"/>
          <w:sz w:val="22"/>
          <w:szCs w:val="22"/>
        </w:rPr>
        <w:t>, composta por 03 (três) membros/técnicos da Diretoria de Infraestrutura Escolar, q</w:t>
      </w:r>
      <w:r>
        <w:rPr>
          <w:rFonts w:ascii="Arial" w:hAnsi="Arial" w:cs="Arial"/>
          <w:sz w:val="22"/>
          <w:szCs w:val="22"/>
        </w:rPr>
        <w:t xml:space="preserve">ue vistoriará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w:t>
      </w:r>
      <w:r>
        <w:rPr>
          <w:rFonts w:ascii="Arial" w:hAnsi="Arial" w:cs="Arial"/>
          <w:sz w:val="22"/>
          <w:szCs w:val="22"/>
        </w:rPr>
        <w:t xml:space="preserve">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287A28" w:rsidRDefault="00393561">
      <w:pPr>
        <w:pStyle w:val="Corpodetexto"/>
        <w:tabs>
          <w:tab w:val="left" w:pos="851"/>
        </w:tabs>
        <w:spacing w:line="276" w:lineRule="auto"/>
        <w:jc w:val="both"/>
      </w:pPr>
      <w:r>
        <w:rPr>
          <w:rFonts w:ascii="Arial" w:hAnsi="Arial" w:cs="Arial"/>
          <w:sz w:val="22"/>
          <w:szCs w:val="22"/>
        </w:rPr>
        <w:t>17.2. O termo de recebimento definitivo das obras e serviços, não isenta a licitante vencedora das cominações previstas na legislação civil em vigor, dentro</w:t>
      </w:r>
      <w:r>
        <w:rPr>
          <w:rFonts w:ascii="Arial" w:hAnsi="Arial" w:cs="Arial"/>
          <w:sz w:val="22"/>
          <w:szCs w:val="22"/>
        </w:rPr>
        <w:t xml:space="preserve"> dos limites estabelecidos pela lei ou pelo contrato.</w:t>
      </w:r>
    </w:p>
    <w:p w:rsidR="00287A28" w:rsidRDefault="00287A28">
      <w:pPr>
        <w:pStyle w:val="Corpodetexto"/>
        <w:tabs>
          <w:tab w:val="left" w:pos="851"/>
        </w:tabs>
        <w:spacing w:line="276" w:lineRule="auto"/>
        <w:jc w:val="both"/>
        <w:rPr>
          <w:rFonts w:ascii="Arial" w:hAnsi="Arial" w:cs="Arial"/>
          <w:sz w:val="22"/>
          <w:szCs w:val="22"/>
        </w:rPr>
      </w:pPr>
    </w:p>
    <w:p w:rsidR="00287A28" w:rsidRDefault="00393561">
      <w:pPr>
        <w:pStyle w:val="Heading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pPr>
      <w:r>
        <w:rPr>
          <w:rFonts w:cs="Arial"/>
          <w:bCs w:val="0"/>
          <w:sz w:val="22"/>
          <w:szCs w:val="22"/>
        </w:rPr>
        <w:t>18.  DA RESCISÃO DO CONTRATO.</w:t>
      </w:r>
    </w:p>
    <w:p w:rsidR="00287A28" w:rsidRDefault="00287A28">
      <w:pPr>
        <w:pStyle w:val="Corpodetexto"/>
        <w:tabs>
          <w:tab w:val="left" w:pos="851"/>
        </w:tabs>
        <w:spacing w:line="276" w:lineRule="auto"/>
        <w:rPr>
          <w:rFonts w:ascii="Arial" w:hAnsi="Arial" w:cs="Arial"/>
          <w:sz w:val="22"/>
          <w:szCs w:val="22"/>
        </w:rPr>
      </w:pPr>
    </w:p>
    <w:p w:rsidR="00287A28" w:rsidRDefault="00393561">
      <w:pPr>
        <w:pStyle w:val="Corpodetexto"/>
        <w:tabs>
          <w:tab w:val="left" w:pos="851"/>
        </w:tabs>
        <w:spacing w:line="276" w:lineRule="auto"/>
        <w:jc w:val="both"/>
      </w:pPr>
      <w:r>
        <w:rPr>
          <w:rFonts w:ascii="Arial" w:hAnsi="Arial" w:cs="Arial"/>
          <w:sz w:val="22"/>
          <w:szCs w:val="22"/>
        </w:rPr>
        <w:t xml:space="preserve">18.1. O contrato a ser firmado com a licitante vencedora poderá ser rescindido de pleno direito pelos motivos previstos nos artigos 77, 78, 79 e 80, da lei nº 8.666/63 e </w:t>
      </w:r>
      <w:r>
        <w:rPr>
          <w:rFonts w:ascii="Arial" w:hAnsi="Arial" w:cs="Arial"/>
          <w:sz w:val="22"/>
          <w:szCs w:val="22"/>
        </w:rPr>
        <w:t>suas alterações.</w:t>
      </w:r>
      <w:r>
        <w:rPr>
          <w:rFonts w:ascii="Arial" w:hAnsi="Arial" w:cs="Arial"/>
          <w:sz w:val="22"/>
          <w:szCs w:val="22"/>
          <w:lang w:eastAsia="ar-SA"/>
        </w:rPr>
        <w:t xml:space="preserve"> </w:t>
      </w:r>
      <w:r>
        <w:rPr>
          <w:rFonts w:ascii="Arial" w:hAnsi="Arial" w:cs="Arial"/>
          <w:sz w:val="22"/>
          <w:szCs w:val="22"/>
        </w:rPr>
        <w:t xml:space="preserve">A falta de pagamento das obrigações patronais por parte da licitante vencedora </w:t>
      </w:r>
      <w:r>
        <w:rPr>
          <w:rFonts w:ascii="Arial" w:hAnsi="Arial" w:cs="Arial"/>
          <w:sz w:val="22"/>
          <w:szCs w:val="22"/>
        </w:rPr>
        <w:lastRenderedPageBreak/>
        <w:t>sujeitará à rescisão sumária do contrato.</w:t>
      </w:r>
    </w:p>
    <w:p w:rsidR="00287A28" w:rsidRDefault="00393561">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w:t>
      </w:r>
      <w:r>
        <w:rPr>
          <w:rFonts w:ascii="Arial" w:hAnsi="Arial" w:cs="Arial"/>
          <w:sz w:val="22"/>
          <w:szCs w:val="22"/>
        </w:rPr>
        <w:t xml:space="preserve"> Administração, exceto nos casos admitidos pela Lei nº 8.666/93.</w:t>
      </w:r>
    </w:p>
    <w:p w:rsidR="00287A28" w:rsidRDefault="00287A28">
      <w:pPr>
        <w:pStyle w:val="Corpodetexto"/>
        <w:tabs>
          <w:tab w:val="left" w:pos="851"/>
        </w:tabs>
        <w:spacing w:line="276" w:lineRule="auto"/>
        <w:rPr>
          <w:rFonts w:ascii="Arial" w:hAnsi="Arial" w:cs="Arial"/>
          <w:b/>
          <w:sz w:val="22"/>
          <w:szCs w:val="22"/>
        </w:rPr>
      </w:pPr>
    </w:p>
    <w:p w:rsidR="00287A28" w:rsidRDefault="00393561">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287A28" w:rsidRDefault="00287A28">
      <w:pPr>
        <w:pStyle w:val="Corpodetexto"/>
        <w:tabs>
          <w:tab w:val="left" w:pos="851"/>
        </w:tabs>
        <w:spacing w:line="276" w:lineRule="auto"/>
        <w:rPr>
          <w:rFonts w:ascii="Arial" w:hAnsi="Arial" w:cs="Arial"/>
          <w:b/>
          <w:sz w:val="22"/>
          <w:szCs w:val="22"/>
        </w:rPr>
      </w:pPr>
    </w:p>
    <w:p w:rsidR="00287A28" w:rsidRDefault="00393561">
      <w:pPr>
        <w:tabs>
          <w:tab w:val="left" w:pos="851"/>
        </w:tabs>
        <w:spacing w:after="120" w:line="276" w:lineRule="auto"/>
        <w:jc w:val="both"/>
      </w:pPr>
      <w:r>
        <w:rPr>
          <w:rFonts w:ascii="Arial" w:eastAsia="Calibri" w:hAnsi="Arial" w:cs="Arial"/>
          <w:sz w:val="22"/>
          <w:szCs w:val="22"/>
        </w:rPr>
        <w:t xml:space="preserve">19.1. Assumir inteira responsabilidade civil, administrativa e penal por quaisquer danos e prejuízos materiais ou pessoais causados pela contratada, </w:t>
      </w:r>
      <w:r>
        <w:rPr>
          <w:rFonts w:ascii="Arial" w:eastAsia="Calibri" w:hAnsi="Arial" w:cs="Arial"/>
          <w:sz w:val="22"/>
          <w:szCs w:val="22"/>
        </w:rPr>
        <w:t>seus empregados ou prepostos, à contratante ou a terceiros.</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w:t>
      </w:r>
      <w:r>
        <w:rPr>
          <w:rFonts w:ascii="Arial" w:eastAsia="Calibri" w:hAnsi="Arial" w:cs="Arial"/>
          <w:sz w:val="22"/>
          <w:szCs w:val="22"/>
        </w:rPr>
        <w:t>almente.</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contratação.</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w:t>
      </w:r>
      <w:r>
        <w:rPr>
          <w:rFonts w:ascii="Arial" w:eastAsia="Calibri" w:hAnsi="Arial" w:cs="Arial"/>
          <w:sz w:val="22"/>
          <w:szCs w:val="22"/>
        </w:rPr>
        <w:t>re eventuais atrasos e reajustando caso seja necessário e/ou solicitado pela contratante.</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memorial descritivo e demais anexos</w:t>
      </w:r>
      <w:proofErr w:type="gramEnd"/>
      <w:r>
        <w:rPr>
          <w:rFonts w:ascii="Arial" w:eastAsia="Calibri" w:hAnsi="Arial" w:cs="Arial"/>
          <w:sz w:val="22"/>
          <w:szCs w:val="22"/>
        </w:rPr>
        <w:t>.</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w:t>
      </w:r>
      <w:r>
        <w:rPr>
          <w:rFonts w:ascii="Arial" w:eastAsia="Calibri" w:hAnsi="Arial" w:cs="Arial"/>
          <w:sz w:val="22"/>
          <w:szCs w:val="22"/>
        </w:rPr>
        <w:t>e acordo com o proposto no projeto de engenharia, planilha orçamentária, memoriais descritivos e demais anexos.</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w:t>
      </w:r>
      <w:r>
        <w:rPr>
          <w:rFonts w:ascii="Arial" w:eastAsia="Calibri" w:hAnsi="Arial" w:cs="Arial"/>
          <w:sz w:val="22"/>
          <w:szCs w:val="22"/>
        </w:rPr>
        <w:t>e pela segurança dos empregados durante o período da obra.</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287A28" w:rsidRDefault="00393561">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w:t>
      </w:r>
      <w:r>
        <w:rPr>
          <w:rFonts w:ascii="Arial" w:eastAsia="Calibri" w:hAnsi="Arial" w:cs="Arial"/>
          <w:sz w:val="22"/>
          <w:szCs w:val="22"/>
        </w:rPr>
        <w:t>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w:t>
      </w:r>
      <w:r>
        <w:rPr>
          <w:rFonts w:ascii="Arial" w:eastAsia="Calibri" w:hAnsi="Arial" w:cs="Arial"/>
          <w:sz w:val="22"/>
          <w:szCs w:val="22"/>
        </w:rPr>
        <w:t xml:space="preserve">árias e etc., correrão,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287A28" w:rsidRDefault="00393561">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287A28" w:rsidRDefault="00393561">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w:t>
      </w:r>
      <w:r>
        <w:rPr>
          <w:rFonts w:ascii="Arial" w:eastAsia="Calibri" w:hAnsi="Arial" w:cs="Arial"/>
          <w:b/>
          <w:sz w:val="22"/>
          <w:szCs w:val="22"/>
        </w:rPr>
        <w:t xml:space="preserve"> DE OBRAS E DE FÁCIL ACESSO PARA COM A FISCALIZAÇÃO</w:t>
      </w:r>
      <w:r>
        <w:rPr>
          <w:rFonts w:ascii="Arial" w:eastAsia="Calibri" w:hAnsi="Arial" w:cs="Arial"/>
          <w:sz w:val="22"/>
          <w:szCs w:val="22"/>
        </w:rPr>
        <w:t>.</w:t>
      </w:r>
    </w:p>
    <w:p w:rsidR="00287A28" w:rsidRDefault="00393561">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 xml:space="preserve">PRESENTE NO CANTEIRO E QUE SEJA DE FÁCIL ACESSO PARA COM </w:t>
      </w:r>
      <w:r>
        <w:rPr>
          <w:rFonts w:ascii="Arial" w:eastAsia="Calibri" w:hAnsi="Arial" w:cs="Arial"/>
          <w:b/>
          <w:sz w:val="22"/>
          <w:szCs w:val="22"/>
        </w:rPr>
        <w:t>A FISCALIZAÇÃO</w:t>
      </w:r>
      <w:r>
        <w:rPr>
          <w:rFonts w:ascii="Arial" w:eastAsia="Calibri" w:hAnsi="Arial" w:cs="Arial"/>
          <w:sz w:val="22"/>
          <w:szCs w:val="22"/>
        </w:rPr>
        <w:t xml:space="preserve"> </w:t>
      </w:r>
      <w:r>
        <w:rPr>
          <w:rFonts w:ascii="Arial" w:eastAsia="Calibri" w:hAnsi="Arial" w:cs="Arial"/>
          <w:b/>
          <w:sz w:val="22"/>
          <w:szCs w:val="22"/>
        </w:rPr>
        <w:t xml:space="preserve">DE OBRAS E </w:t>
      </w:r>
      <w:r>
        <w:rPr>
          <w:rFonts w:ascii="Arial" w:eastAsia="Calibri" w:hAnsi="Arial" w:cs="Arial"/>
          <w:b/>
          <w:sz w:val="22"/>
          <w:szCs w:val="22"/>
        </w:rPr>
        <w:lastRenderedPageBreak/>
        <w:t>CONTRATOS.</w:t>
      </w:r>
    </w:p>
    <w:p w:rsidR="00287A28" w:rsidRDefault="00393561">
      <w:pPr>
        <w:pStyle w:val="Corpodetexto"/>
        <w:tabs>
          <w:tab w:val="left" w:pos="851"/>
        </w:tabs>
        <w:spacing w:line="276" w:lineRule="auto"/>
        <w:jc w:val="both"/>
      </w:pPr>
      <w:r>
        <w:rPr>
          <w:rFonts w:ascii="Arial" w:eastAsia="Calibri" w:hAnsi="Arial" w:cs="Arial"/>
          <w:sz w:val="22"/>
          <w:szCs w:val="22"/>
        </w:rPr>
        <w:t>19.15. Entregar a obra e seu entorno totalmente limpa.</w:t>
      </w:r>
    </w:p>
    <w:p w:rsidR="00287A28" w:rsidRDefault="00287A28">
      <w:pPr>
        <w:pStyle w:val="Corpodetexto"/>
        <w:tabs>
          <w:tab w:val="left" w:pos="851"/>
        </w:tabs>
        <w:spacing w:line="276" w:lineRule="auto"/>
        <w:rPr>
          <w:rFonts w:ascii="Arial" w:hAnsi="Arial" w:cs="Arial"/>
          <w:sz w:val="22"/>
          <w:szCs w:val="22"/>
        </w:rPr>
      </w:pPr>
    </w:p>
    <w:p w:rsidR="00287A28" w:rsidRDefault="00393561">
      <w:pPr>
        <w:pStyle w:val="Corpodetexto"/>
        <w:tabs>
          <w:tab w:val="left" w:pos="851"/>
        </w:tabs>
        <w:spacing w:line="276" w:lineRule="auto"/>
      </w:pPr>
      <w:r>
        <w:rPr>
          <w:rFonts w:ascii="Arial" w:hAnsi="Arial" w:cs="Arial"/>
          <w:sz w:val="22"/>
          <w:szCs w:val="22"/>
        </w:rPr>
        <w:t>Itajaí, 21 de junho de 2018.</w:t>
      </w:r>
    </w:p>
    <w:p w:rsidR="00287A28" w:rsidRDefault="00287A28">
      <w:pPr>
        <w:pStyle w:val="Corpodetexto"/>
        <w:tabs>
          <w:tab w:val="left" w:pos="851"/>
        </w:tabs>
        <w:spacing w:line="276" w:lineRule="auto"/>
        <w:rPr>
          <w:rFonts w:ascii="Arial" w:hAnsi="Arial" w:cs="Arial"/>
          <w:sz w:val="22"/>
          <w:szCs w:val="22"/>
        </w:rPr>
      </w:pPr>
    </w:p>
    <w:p w:rsidR="00287A28" w:rsidRDefault="00287A28">
      <w:pPr>
        <w:pStyle w:val="Corpodetexto"/>
        <w:tabs>
          <w:tab w:val="left" w:pos="851"/>
        </w:tabs>
        <w:spacing w:line="276" w:lineRule="auto"/>
        <w:rPr>
          <w:rFonts w:ascii="Arial" w:hAnsi="Arial" w:cs="Arial"/>
          <w:sz w:val="22"/>
          <w:szCs w:val="22"/>
        </w:rPr>
      </w:pPr>
      <w:bookmarkStart w:id="19" w:name="_GoBack"/>
      <w:bookmarkEnd w:id="19"/>
    </w:p>
    <w:p w:rsidR="00287A28" w:rsidRDefault="00287A28">
      <w:pPr>
        <w:pStyle w:val="Corpodetexto"/>
        <w:tabs>
          <w:tab w:val="left" w:pos="851"/>
        </w:tabs>
        <w:spacing w:line="276" w:lineRule="auto"/>
        <w:rPr>
          <w:rFonts w:ascii="Arial" w:hAnsi="Arial" w:cs="Arial"/>
          <w:sz w:val="22"/>
          <w:szCs w:val="22"/>
        </w:rPr>
      </w:pPr>
    </w:p>
    <w:tbl>
      <w:tblPr>
        <w:tblStyle w:val="Tabelacomgrade"/>
        <w:tblW w:w="9211" w:type="dxa"/>
        <w:tblCellMar>
          <w:left w:w="188" w:type="dxa"/>
        </w:tblCellMar>
        <w:tblLook w:val="04A0"/>
      </w:tblPr>
      <w:tblGrid>
        <w:gridCol w:w="4605"/>
        <w:gridCol w:w="4606"/>
      </w:tblGrid>
      <w:tr w:rsidR="00287A28">
        <w:tc>
          <w:tcPr>
            <w:tcW w:w="4605" w:type="dxa"/>
            <w:tcBorders>
              <w:top w:val="nil"/>
              <w:left w:val="nil"/>
              <w:bottom w:val="nil"/>
              <w:right w:val="nil"/>
            </w:tcBorders>
            <w:shd w:val="clear" w:color="auto" w:fill="auto"/>
          </w:tcPr>
          <w:p w:rsidR="00287A28" w:rsidRDefault="00393561">
            <w:pPr>
              <w:tabs>
                <w:tab w:val="left" w:pos="851"/>
              </w:tabs>
              <w:spacing w:line="276" w:lineRule="auto"/>
              <w:jc w:val="center"/>
            </w:pPr>
            <w:r>
              <w:rPr>
                <w:rFonts w:ascii="Arial" w:eastAsia="Calibri" w:hAnsi="Arial" w:cs="Arial"/>
                <w:b/>
              </w:rPr>
              <w:t xml:space="preserve">Virginia Victória Crema </w:t>
            </w:r>
            <w:proofErr w:type="spellStart"/>
            <w:r>
              <w:rPr>
                <w:rFonts w:ascii="Arial" w:eastAsia="Calibri" w:hAnsi="Arial" w:cs="Arial"/>
                <w:b/>
              </w:rPr>
              <w:t>Mongelos</w:t>
            </w:r>
            <w:proofErr w:type="spellEnd"/>
          </w:p>
          <w:p w:rsidR="00287A28" w:rsidRDefault="00393561">
            <w:pPr>
              <w:tabs>
                <w:tab w:val="left" w:pos="851"/>
              </w:tabs>
              <w:spacing w:line="276" w:lineRule="auto"/>
              <w:jc w:val="center"/>
            </w:pPr>
            <w:r>
              <w:rPr>
                <w:rFonts w:ascii="Arial" w:eastAsia="Calibri" w:hAnsi="Arial" w:cs="Arial"/>
              </w:rPr>
              <w:t>Gerente de Obras</w:t>
            </w:r>
          </w:p>
          <w:p w:rsidR="00287A28" w:rsidRDefault="00287A28">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287A28" w:rsidRDefault="00393561">
            <w:pPr>
              <w:tabs>
                <w:tab w:val="left" w:pos="851"/>
              </w:tabs>
              <w:spacing w:line="276" w:lineRule="auto"/>
              <w:jc w:val="center"/>
              <w:rPr>
                <w:rFonts w:ascii="Arial" w:hAnsi="Arial" w:cs="Arial"/>
                <w:b/>
              </w:rPr>
            </w:pPr>
            <w:r>
              <w:rPr>
                <w:rFonts w:ascii="Arial" w:hAnsi="Arial" w:cs="Arial"/>
                <w:b/>
              </w:rPr>
              <w:t>Anderson Rodrigues</w:t>
            </w:r>
          </w:p>
          <w:p w:rsidR="00287A28" w:rsidRDefault="00393561">
            <w:pPr>
              <w:tabs>
                <w:tab w:val="left" w:pos="851"/>
              </w:tabs>
              <w:spacing w:line="276" w:lineRule="auto"/>
              <w:jc w:val="center"/>
            </w:pPr>
            <w:r>
              <w:rPr>
                <w:rFonts w:ascii="Arial" w:hAnsi="Arial" w:cs="Arial"/>
              </w:rPr>
              <w:t>Diretor de Infraestrutura Escola</w:t>
            </w:r>
          </w:p>
        </w:tc>
      </w:tr>
    </w:tbl>
    <w:p w:rsidR="00287A28" w:rsidRDefault="00287A28">
      <w:pPr>
        <w:tabs>
          <w:tab w:val="left" w:pos="851"/>
        </w:tabs>
        <w:spacing w:after="120" w:line="276" w:lineRule="auto"/>
      </w:pPr>
    </w:p>
    <w:sectPr w:rsidR="00287A28" w:rsidSect="00287A28">
      <w:headerReference w:type="default" r:id="rId8"/>
      <w:footerReference w:type="default" r:id="rId9"/>
      <w:pgSz w:w="11906" w:h="16838"/>
      <w:pgMar w:top="1667" w:right="1134" w:bottom="1248" w:left="1701" w:header="851" w:footer="312"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561" w:rsidRDefault="00393561" w:rsidP="00287A28">
      <w:r>
        <w:separator/>
      </w:r>
    </w:p>
  </w:endnote>
  <w:endnote w:type="continuationSeparator" w:id="0">
    <w:p w:rsidR="00393561" w:rsidRDefault="00393561" w:rsidP="00287A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A28" w:rsidRDefault="00393561">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287A28" w:rsidRDefault="00393561">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287A28" w:rsidRDefault="00393561">
    <w:pPr>
      <w:pStyle w:val="SemEspaamento"/>
      <w:jc w:val="right"/>
      <w:rPr>
        <w:sz w:val="16"/>
        <w:szCs w:val="16"/>
      </w:rPr>
    </w:pPr>
    <w:r>
      <w:rPr>
        <w:sz w:val="16"/>
        <w:szCs w:val="16"/>
      </w:rPr>
      <w:t>88307-303 • Itajaí • Santa Catarina</w:t>
    </w:r>
  </w:p>
  <w:p w:rsidR="00287A28" w:rsidRDefault="00393561">
    <w:pPr>
      <w:pStyle w:val="SemEspaamento"/>
      <w:jc w:val="right"/>
      <w:rPr>
        <w:sz w:val="16"/>
        <w:szCs w:val="16"/>
        <w:lang w:val="fr-FR"/>
      </w:rPr>
    </w:pPr>
    <w:r>
      <w:rPr>
        <w:sz w:val="16"/>
        <w:szCs w:val="16"/>
        <w:lang w:val="fr-FR"/>
      </w:rPr>
      <w:t>Fone: 47 3249-3300</w:t>
    </w:r>
  </w:p>
  <w:p w:rsidR="00287A28" w:rsidRDefault="00393561">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561" w:rsidRDefault="00393561" w:rsidP="00287A28">
      <w:r>
        <w:separator/>
      </w:r>
    </w:p>
  </w:footnote>
  <w:footnote w:type="continuationSeparator" w:id="0">
    <w:p w:rsidR="00393561" w:rsidRDefault="00393561" w:rsidP="00287A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A28" w:rsidRDefault="00393561">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917" y="0"/>
              <wp:lineTo x="-917" y="19902"/>
              <wp:lineTo x="21600" y="19902"/>
              <wp:lineTo x="21600" y="0"/>
              <wp:lineTo x="-917"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13310"/>
    <w:multiLevelType w:val="multilevel"/>
    <w:tmpl w:val="40F2E80E"/>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nsid w:val="47B360F8"/>
    <w:multiLevelType w:val="multilevel"/>
    <w:tmpl w:val="9D7054C0"/>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2">
    <w:nsid w:val="4DDD5BCB"/>
    <w:multiLevelType w:val="multilevel"/>
    <w:tmpl w:val="96B63A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741F1904"/>
    <w:multiLevelType w:val="multilevel"/>
    <w:tmpl w:val="E2D4704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7A931D0E"/>
    <w:multiLevelType w:val="multilevel"/>
    <w:tmpl w:val="FBC456BA"/>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287A28"/>
    <w:rsid w:val="00287A28"/>
    <w:rsid w:val="00393561"/>
    <w:rsid w:val="004611D7"/>
    <w:rsid w:val="00D0666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287A28"/>
    <w:rPr>
      <w:rFonts w:cs="Courier New"/>
    </w:rPr>
  </w:style>
  <w:style w:type="character" w:customStyle="1" w:styleId="ListLabel2">
    <w:name w:val="ListLabel 2"/>
    <w:qFormat/>
    <w:rsid w:val="00287A28"/>
    <w:rPr>
      <w:rFonts w:cs="Courier New"/>
    </w:rPr>
  </w:style>
  <w:style w:type="character" w:customStyle="1" w:styleId="ListLabel3">
    <w:name w:val="ListLabel 3"/>
    <w:qFormat/>
    <w:rsid w:val="00287A28"/>
    <w:rPr>
      <w:rFonts w:cs="Courier New"/>
    </w:rPr>
  </w:style>
  <w:style w:type="character" w:customStyle="1" w:styleId="ListLabel4">
    <w:name w:val="ListLabel 4"/>
    <w:qFormat/>
    <w:rsid w:val="00287A28"/>
    <w:rPr>
      <w:b w:val="0"/>
      <w:i w:val="0"/>
      <w:sz w:val="22"/>
      <w:szCs w:val="24"/>
    </w:rPr>
  </w:style>
  <w:style w:type="character" w:customStyle="1" w:styleId="ListLabel5">
    <w:name w:val="ListLabel 5"/>
    <w:qFormat/>
    <w:rsid w:val="00287A28"/>
    <w:rPr>
      <w:rFonts w:ascii="Arial" w:hAnsi="Arial"/>
      <w:b w:val="0"/>
      <w:i w:val="0"/>
      <w:color w:val="00000A"/>
      <w:sz w:val="22"/>
      <w:szCs w:val="24"/>
    </w:rPr>
  </w:style>
  <w:style w:type="character" w:customStyle="1" w:styleId="ListLabel6">
    <w:name w:val="ListLabel 6"/>
    <w:qFormat/>
    <w:rsid w:val="00287A28"/>
    <w:rPr>
      <w:rFonts w:ascii="Arial" w:hAnsi="Arial"/>
      <w:b w:val="0"/>
      <w:i w:val="0"/>
      <w:color w:val="00000A"/>
      <w:sz w:val="22"/>
    </w:rPr>
  </w:style>
  <w:style w:type="character" w:customStyle="1" w:styleId="ListLabel7">
    <w:name w:val="ListLabel 7"/>
    <w:qFormat/>
    <w:rsid w:val="00287A28"/>
    <w:rPr>
      <w:b w:val="0"/>
    </w:rPr>
  </w:style>
  <w:style w:type="character" w:customStyle="1" w:styleId="ListLabel8">
    <w:name w:val="ListLabel 8"/>
    <w:qFormat/>
    <w:rsid w:val="00287A28"/>
    <w:rPr>
      <w:b w:val="0"/>
      <w:sz w:val="24"/>
      <w:szCs w:val="24"/>
    </w:rPr>
  </w:style>
  <w:style w:type="character" w:customStyle="1" w:styleId="ListLabel9">
    <w:name w:val="ListLabel 9"/>
    <w:qFormat/>
    <w:rsid w:val="00287A28"/>
    <w:rPr>
      <w:rFonts w:cs="Courier New"/>
    </w:rPr>
  </w:style>
  <w:style w:type="character" w:customStyle="1" w:styleId="ListLabel10">
    <w:name w:val="ListLabel 10"/>
    <w:qFormat/>
    <w:rsid w:val="00287A28"/>
    <w:rPr>
      <w:rFonts w:cs="Courier New"/>
    </w:rPr>
  </w:style>
  <w:style w:type="character" w:customStyle="1" w:styleId="ListLabel11">
    <w:name w:val="ListLabel 11"/>
    <w:qFormat/>
    <w:rsid w:val="00287A28"/>
    <w:rPr>
      <w:rFonts w:cs="Courier New"/>
    </w:rPr>
  </w:style>
  <w:style w:type="character" w:customStyle="1" w:styleId="ListLabel12">
    <w:name w:val="ListLabel 12"/>
    <w:qFormat/>
    <w:rsid w:val="00287A28"/>
    <w:rPr>
      <w:rFonts w:ascii="Arial" w:hAnsi="Arial"/>
      <w:b w:val="0"/>
      <w:sz w:val="22"/>
    </w:rPr>
  </w:style>
  <w:style w:type="character" w:customStyle="1" w:styleId="ListLabel13">
    <w:name w:val="ListLabel 13"/>
    <w:qFormat/>
    <w:rsid w:val="00287A28"/>
    <w:rPr>
      <w:rFonts w:cs="Courier New"/>
    </w:rPr>
  </w:style>
  <w:style w:type="character" w:customStyle="1" w:styleId="ListLabel14">
    <w:name w:val="ListLabel 14"/>
    <w:qFormat/>
    <w:rsid w:val="00287A28"/>
    <w:rPr>
      <w:rFonts w:cs="Courier New"/>
    </w:rPr>
  </w:style>
  <w:style w:type="character" w:customStyle="1" w:styleId="ListLabel15">
    <w:name w:val="ListLabel 15"/>
    <w:qFormat/>
    <w:rsid w:val="00287A28"/>
    <w:rPr>
      <w:rFonts w:cs="Courier New"/>
    </w:rPr>
  </w:style>
  <w:style w:type="character" w:customStyle="1" w:styleId="ListLabel16">
    <w:name w:val="ListLabel 16"/>
    <w:qFormat/>
    <w:rsid w:val="00287A28"/>
    <w:rPr>
      <w:b w:val="0"/>
      <w:i w:val="0"/>
      <w:sz w:val="22"/>
      <w:szCs w:val="24"/>
    </w:rPr>
  </w:style>
  <w:style w:type="character" w:customStyle="1" w:styleId="ListLabel17">
    <w:name w:val="ListLabel 17"/>
    <w:qFormat/>
    <w:rsid w:val="00287A28"/>
    <w:rPr>
      <w:rFonts w:ascii="Arial" w:hAnsi="Arial"/>
      <w:b w:val="0"/>
      <w:i w:val="0"/>
      <w:color w:val="00000A"/>
      <w:sz w:val="22"/>
      <w:szCs w:val="24"/>
    </w:rPr>
  </w:style>
  <w:style w:type="character" w:customStyle="1" w:styleId="ListLabel18">
    <w:name w:val="ListLabel 18"/>
    <w:qFormat/>
    <w:rsid w:val="00287A28"/>
    <w:rPr>
      <w:rFonts w:ascii="Arial" w:hAnsi="Arial"/>
      <w:b w:val="0"/>
      <w:i w:val="0"/>
      <w:color w:val="00000A"/>
      <w:sz w:val="22"/>
    </w:rPr>
  </w:style>
  <w:style w:type="character" w:customStyle="1" w:styleId="ListLabel19">
    <w:name w:val="ListLabel 19"/>
    <w:qFormat/>
    <w:rsid w:val="00287A28"/>
    <w:rPr>
      <w:b w:val="0"/>
    </w:rPr>
  </w:style>
  <w:style w:type="character" w:customStyle="1" w:styleId="ListLabel20">
    <w:name w:val="ListLabel 20"/>
    <w:qFormat/>
    <w:rsid w:val="00287A28"/>
    <w:rPr>
      <w:b w:val="0"/>
      <w:sz w:val="24"/>
      <w:szCs w:val="24"/>
    </w:rPr>
  </w:style>
  <w:style w:type="character" w:customStyle="1" w:styleId="ListLabel21">
    <w:name w:val="ListLabel 21"/>
    <w:qFormat/>
    <w:rsid w:val="00287A28"/>
    <w:rPr>
      <w:rFonts w:cs="Symbol"/>
    </w:rPr>
  </w:style>
  <w:style w:type="character" w:customStyle="1" w:styleId="ListLabel22">
    <w:name w:val="ListLabel 22"/>
    <w:qFormat/>
    <w:rsid w:val="00287A28"/>
    <w:rPr>
      <w:rFonts w:cs="Courier New"/>
    </w:rPr>
  </w:style>
  <w:style w:type="character" w:customStyle="1" w:styleId="ListLabel23">
    <w:name w:val="ListLabel 23"/>
    <w:qFormat/>
    <w:rsid w:val="00287A28"/>
    <w:rPr>
      <w:rFonts w:cs="Wingdings"/>
    </w:rPr>
  </w:style>
  <w:style w:type="character" w:customStyle="1" w:styleId="ListLabel24">
    <w:name w:val="ListLabel 24"/>
    <w:qFormat/>
    <w:rsid w:val="00287A28"/>
    <w:rPr>
      <w:rFonts w:ascii="Arial" w:hAnsi="Arial" w:cs="Symbol"/>
      <w:sz w:val="22"/>
    </w:rPr>
  </w:style>
  <w:style w:type="character" w:customStyle="1" w:styleId="ListLabel25">
    <w:name w:val="ListLabel 25"/>
    <w:qFormat/>
    <w:rsid w:val="00287A28"/>
    <w:rPr>
      <w:rFonts w:cs="Courier New"/>
    </w:rPr>
  </w:style>
  <w:style w:type="character" w:customStyle="1" w:styleId="ListLabel26">
    <w:name w:val="ListLabel 26"/>
    <w:qFormat/>
    <w:rsid w:val="00287A28"/>
    <w:rPr>
      <w:rFonts w:cs="Wingdings"/>
    </w:rPr>
  </w:style>
  <w:style w:type="character" w:customStyle="1" w:styleId="ListLabel27">
    <w:name w:val="ListLabel 27"/>
    <w:qFormat/>
    <w:rsid w:val="00287A28"/>
    <w:rPr>
      <w:rFonts w:cs="Symbol"/>
    </w:rPr>
  </w:style>
  <w:style w:type="character" w:customStyle="1" w:styleId="ListLabel28">
    <w:name w:val="ListLabel 28"/>
    <w:qFormat/>
    <w:rsid w:val="00287A28"/>
    <w:rPr>
      <w:rFonts w:cs="Courier New"/>
    </w:rPr>
  </w:style>
  <w:style w:type="character" w:customStyle="1" w:styleId="ListLabel29">
    <w:name w:val="ListLabel 29"/>
    <w:qFormat/>
    <w:rsid w:val="00287A28"/>
    <w:rPr>
      <w:rFonts w:cs="Wingdings"/>
    </w:rPr>
  </w:style>
  <w:style w:type="character" w:customStyle="1" w:styleId="ListLabel30">
    <w:name w:val="ListLabel 30"/>
    <w:qFormat/>
    <w:rsid w:val="00287A28"/>
    <w:rPr>
      <w:rFonts w:ascii="Arial" w:hAnsi="Arial"/>
      <w:b w:val="0"/>
      <w:sz w:val="22"/>
    </w:rPr>
  </w:style>
  <w:style w:type="character" w:customStyle="1" w:styleId="ListLabel31">
    <w:name w:val="ListLabel 31"/>
    <w:qFormat/>
    <w:rsid w:val="00287A28"/>
    <w:rPr>
      <w:b w:val="0"/>
      <w:i w:val="0"/>
      <w:sz w:val="22"/>
      <w:szCs w:val="24"/>
    </w:rPr>
  </w:style>
  <w:style w:type="character" w:customStyle="1" w:styleId="ListLabel32">
    <w:name w:val="ListLabel 32"/>
    <w:qFormat/>
    <w:rsid w:val="00287A28"/>
    <w:rPr>
      <w:rFonts w:ascii="Arial" w:hAnsi="Arial"/>
      <w:b w:val="0"/>
      <w:i w:val="0"/>
      <w:color w:val="00000A"/>
      <w:sz w:val="22"/>
      <w:szCs w:val="24"/>
    </w:rPr>
  </w:style>
  <w:style w:type="character" w:customStyle="1" w:styleId="ListLabel33">
    <w:name w:val="ListLabel 33"/>
    <w:qFormat/>
    <w:rsid w:val="00287A28"/>
    <w:rPr>
      <w:rFonts w:ascii="Arial" w:hAnsi="Arial"/>
      <w:b w:val="0"/>
      <w:i w:val="0"/>
      <w:color w:val="00000A"/>
      <w:sz w:val="22"/>
    </w:rPr>
  </w:style>
  <w:style w:type="character" w:customStyle="1" w:styleId="ListLabel34">
    <w:name w:val="ListLabel 34"/>
    <w:qFormat/>
    <w:rsid w:val="00287A28"/>
    <w:rPr>
      <w:b w:val="0"/>
    </w:rPr>
  </w:style>
  <w:style w:type="character" w:customStyle="1" w:styleId="ListLabel35">
    <w:name w:val="ListLabel 35"/>
    <w:qFormat/>
    <w:rsid w:val="00287A28"/>
    <w:rPr>
      <w:b w:val="0"/>
      <w:sz w:val="24"/>
      <w:szCs w:val="24"/>
    </w:rPr>
  </w:style>
  <w:style w:type="character" w:customStyle="1" w:styleId="ListLabel36">
    <w:name w:val="ListLabel 36"/>
    <w:qFormat/>
    <w:rsid w:val="00287A28"/>
    <w:rPr>
      <w:rFonts w:cs="Symbol"/>
    </w:rPr>
  </w:style>
  <w:style w:type="character" w:customStyle="1" w:styleId="ListLabel37">
    <w:name w:val="ListLabel 37"/>
    <w:qFormat/>
    <w:rsid w:val="00287A28"/>
    <w:rPr>
      <w:rFonts w:cs="Courier New"/>
    </w:rPr>
  </w:style>
  <w:style w:type="character" w:customStyle="1" w:styleId="ListLabel38">
    <w:name w:val="ListLabel 38"/>
    <w:qFormat/>
    <w:rsid w:val="00287A28"/>
    <w:rPr>
      <w:rFonts w:cs="Wingdings"/>
    </w:rPr>
  </w:style>
  <w:style w:type="character" w:customStyle="1" w:styleId="ListLabel39">
    <w:name w:val="ListLabel 39"/>
    <w:qFormat/>
    <w:rsid w:val="00287A28"/>
    <w:rPr>
      <w:rFonts w:ascii="Arial" w:hAnsi="Arial" w:cs="Symbol"/>
      <w:sz w:val="22"/>
    </w:rPr>
  </w:style>
  <w:style w:type="character" w:customStyle="1" w:styleId="ListLabel40">
    <w:name w:val="ListLabel 40"/>
    <w:qFormat/>
    <w:rsid w:val="00287A28"/>
    <w:rPr>
      <w:rFonts w:cs="Courier New"/>
    </w:rPr>
  </w:style>
  <w:style w:type="character" w:customStyle="1" w:styleId="ListLabel41">
    <w:name w:val="ListLabel 41"/>
    <w:qFormat/>
    <w:rsid w:val="00287A28"/>
    <w:rPr>
      <w:rFonts w:cs="Wingdings"/>
    </w:rPr>
  </w:style>
  <w:style w:type="character" w:customStyle="1" w:styleId="ListLabel42">
    <w:name w:val="ListLabel 42"/>
    <w:qFormat/>
    <w:rsid w:val="00287A28"/>
    <w:rPr>
      <w:rFonts w:cs="Symbol"/>
    </w:rPr>
  </w:style>
  <w:style w:type="character" w:customStyle="1" w:styleId="ListLabel43">
    <w:name w:val="ListLabel 43"/>
    <w:qFormat/>
    <w:rsid w:val="00287A28"/>
    <w:rPr>
      <w:rFonts w:cs="Courier New"/>
    </w:rPr>
  </w:style>
  <w:style w:type="character" w:customStyle="1" w:styleId="ListLabel44">
    <w:name w:val="ListLabel 44"/>
    <w:qFormat/>
    <w:rsid w:val="00287A28"/>
    <w:rPr>
      <w:rFonts w:cs="Wingdings"/>
    </w:rPr>
  </w:style>
  <w:style w:type="character" w:customStyle="1" w:styleId="ListLabel45">
    <w:name w:val="ListLabel 45"/>
    <w:qFormat/>
    <w:rsid w:val="00287A28"/>
    <w:rPr>
      <w:rFonts w:ascii="Arial" w:hAnsi="Arial"/>
      <w:b w:val="0"/>
      <w:sz w:val="22"/>
    </w:rPr>
  </w:style>
  <w:style w:type="character" w:customStyle="1" w:styleId="ListLabel46">
    <w:name w:val="ListLabel 46"/>
    <w:qFormat/>
    <w:rsid w:val="00287A28"/>
    <w:rPr>
      <w:b w:val="0"/>
      <w:i w:val="0"/>
      <w:sz w:val="22"/>
      <w:szCs w:val="24"/>
    </w:rPr>
  </w:style>
  <w:style w:type="character" w:customStyle="1" w:styleId="ListLabel47">
    <w:name w:val="ListLabel 47"/>
    <w:qFormat/>
    <w:rsid w:val="00287A28"/>
    <w:rPr>
      <w:rFonts w:ascii="Arial" w:hAnsi="Arial"/>
      <w:b w:val="0"/>
      <w:i w:val="0"/>
      <w:color w:val="00000A"/>
      <w:sz w:val="22"/>
      <w:szCs w:val="24"/>
    </w:rPr>
  </w:style>
  <w:style w:type="character" w:customStyle="1" w:styleId="ListLabel48">
    <w:name w:val="ListLabel 48"/>
    <w:qFormat/>
    <w:rsid w:val="00287A28"/>
    <w:rPr>
      <w:rFonts w:ascii="Arial" w:hAnsi="Arial"/>
      <w:b w:val="0"/>
      <w:i w:val="0"/>
      <w:color w:val="00000A"/>
      <w:sz w:val="22"/>
    </w:rPr>
  </w:style>
  <w:style w:type="character" w:customStyle="1" w:styleId="ListLabel49">
    <w:name w:val="ListLabel 49"/>
    <w:qFormat/>
    <w:rsid w:val="00287A28"/>
    <w:rPr>
      <w:b w:val="0"/>
    </w:rPr>
  </w:style>
  <w:style w:type="character" w:customStyle="1" w:styleId="ListLabel50">
    <w:name w:val="ListLabel 50"/>
    <w:qFormat/>
    <w:rsid w:val="00287A28"/>
    <w:rPr>
      <w:b w:val="0"/>
      <w:sz w:val="24"/>
      <w:szCs w:val="24"/>
    </w:rPr>
  </w:style>
  <w:style w:type="character" w:customStyle="1" w:styleId="ListLabel51">
    <w:name w:val="ListLabel 51"/>
    <w:qFormat/>
    <w:rsid w:val="00287A28"/>
    <w:rPr>
      <w:rFonts w:cs="Symbol"/>
    </w:rPr>
  </w:style>
  <w:style w:type="character" w:customStyle="1" w:styleId="ListLabel52">
    <w:name w:val="ListLabel 52"/>
    <w:qFormat/>
    <w:rsid w:val="00287A28"/>
    <w:rPr>
      <w:rFonts w:cs="Courier New"/>
    </w:rPr>
  </w:style>
  <w:style w:type="character" w:customStyle="1" w:styleId="ListLabel53">
    <w:name w:val="ListLabel 53"/>
    <w:qFormat/>
    <w:rsid w:val="00287A28"/>
    <w:rPr>
      <w:rFonts w:cs="Wingdings"/>
    </w:rPr>
  </w:style>
  <w:style w:type="character" w:customStyle="1" w:styleId="ListLabel54">
    <w:name w:val="ListLabel 54"/>
    <w:qFormat/>
    <w:rsid w:val="00287A28"/>
    <w:rPr>
      <w:rFonts w:ascii="Arial" w:hAnsi="Arial" w:cs="Symbol"/>
      <w:sz w:val="22"/>
    </w:rPr>
  </w:style>
  <w:style w:type="character" w:customStyle="1" w:styleId="ListLabel55">
    <w:name w:val="ListLabel 55"/>
    <w:qFormat/>
    <w:rsid w:val="00287A28"/>
    <w:rPr>
      <w:rFonts w:cs="Courier New"/>
    </w:rPr>
  </w:style>
  <w:style w:type="character" w:customStyle="1" w:styleId="ListLabel56">
    <w:name w:val="ListLabel 56"/>
    <w:qFormat/>
    <w:rsid w:val="00287A28"/>
    <w:rPr>
      <w:rFonts w:cs="Wingdings"/>
    </w:rPr>
  </w:style>
  <w:style w:type="character" w:customStyle="1" w:styleId="ListLabel57">
    <w:name w:val="ListLabel 57"/>
    <w:qFormat/>
    <w:rsid w:val="00287A28"/>
    <w:rPr>
      <w:rFonts w:cs="Symbol"/>
    </w:rPr>
  </w:style>
  <w:style w:type="character" w:customStyle="1" w:styleId="ListLabel58">
    <w:name w:val="ListLabel 58"/>
    <w:qFormat/>
    <w:rsid w:val="00287A28"/>
    <w:rPr>
      <w:rFonts w:cs="Courier New"/>
    </w:rPr>
  </w:style>
  <w:style w:type="character" w:customStyle="1" w:styleId="ListLabel59">
    <w:name w:val="ListLabel 59"/>
    <w:qFormat/>
    <w:rsid w:val="00287A28"/>
    <w:rPr>
      <w:rFonts w:cs="Wingdings"/>
    </w:rPr>
  </w:style>
  <w:style w:type="character" w:customStyle="1" w:styleId="ListLabel60">
    <w:name w:val="ListLabel 60"/>
    <w:qFormat/>
    <w:rsid w:val="00287A28"/>
    <w:rPr>
      <w:rFonts w:ascii="Arial" w:hAnsi="Arial"/>
      <w:b w:val="0"/>
      <w:sz w:val="22"/>
    </w:rPr>
  </w:style>
  <w:style w:type="character" w:customStyle="1" w:styleId="ListLabel61">
    <w:name w:val="ListLabel 61"/>
    <w:qFormat/>
    <w:rsid w:val="00287A28"/>
    <w:rPr>
      <w:b w:val="0"/>
      <w:i w:val="0"/>
      <w:sz w:val="22"/>
      <w:szCs w:val="24"/>
    </w:rPr>
  </w:style>
  <w:style w:type="character" w:customStyle="1" w:styleId="ListLabel62">
    <w:name w:val="ListLabel 62"/>
    <w:qFormat/>
    <w:rsid w:val="00287A28"/>
    <w:rPr>
      <w:rFonts w:ascii="Arial" w:hAnsi="Arial"/>
      <w:b w:val="0"/>
      <w:i w:val="0"/>
      <w:color w:val="00000A"/>
      <w:sz w:val="22"/>
      <w:szCs w:val="24"/>
    </w:rPr>
  </w:style>
  <w:style w:type="character" w:customStyle="1" w:styleId="ListLabel63">
    <w:name w:val="ListLabel 63"/>
    <w:qFormat/>
    <w:rsid w:val="00287A28"/>
    <w:rPr>
      <w:rFonts w:ascii="Arial" w:hAnsi="Arial"/>
      <w:b w:val="0"/>
      <w:i w:val="0"/>
      <w:color w:val="00000A"/>
      <w:sz w:val="22"/>
    </w:rPr>
  </w:style>
  <w:style w:type="character" w:customStyle="1" w:styleId="ListLabel64">
    <w:name w:val="ListLabel 64"/>
    <w:qFormat/>
    <w:rsid w:val="00287A28"/>
    <w:rPr>
      <w:b w:val="0"/>
    </w:rPr>
  </w:style>
  <w:style w:type="character" w:customStyle="1" w:styleId="ListLabel65">
    <w:name w:val="ListLabel 65"/>
    <w:qFormat/>
    <w:rsid w:val="00287A28"/>
    <w:rPr>
      <w:b w:val="0"/>
      <w:sz w:val="24"/>
      <w:szCs w:val="24"/>
    </w:rPr>
  </w:style>
  <w:style w:type="character" w:customStyle="1" w:styleId="ListLabel66">
    <w:name w:val="ListLabel 66"/>
    <w:qFormat/>
    <w:rsid w:val="00287A28"/>
    <w:rPr>
      <w:rFonts w:cs="Symbol"/>
    </w:rPr>
  </w:style>
  <w:style w:type="character" w:customStyle="1" w:styleId="ListLabel67">
    <w:name w:val="ListLabel 67"/>
    <w:qFormat/>
    <w:rsid w:val="00287A28"/>
    <w:rPr>
      <w:rFonts w:cs="Courier New"/>
    </w:rPr>
  </w:style>
  <w:style w:type="character" w:customStyle="1" w:styleId="ListLabel68">
    <w:name w:val="ListLabel 68"/>
    <w:qFormat/>
    <w:rsid w:val="00287A28"/>
    <w:rPr>
      <w:rFonts w:cs="Wingdings"/>
    </w:rPr>
  </w:style>
  <w:style w:type="character" w:customStyle="1" w:styleId="ListLabel69">
    <w:name w:val="ListLabel 69"/>
    <w:qFormat/>
    <w:rsid w:val="00287A28"/>
    <w:rPr>
      <w:rFonts w:ascii="Arial" w:hAnsi="Arial" w:cs="Symbol"/>
      <w:sz w:val="22"/>
    </w:rPr>
  </w:style>
  <w:style w:type="character" w:customStyle="1" w:styleId="ListLabel70">
    <w:name w:val="ListLabel 70"/>
    <w:qFormat/>
    <w:rsid w:val="00287A28"/>
    <w:rPr>
      <w:rFonts w:cs="Courier New"/>
    </w:rPr>
  </w:style>
  <w:style w:type="character" w:customStyle="1" w:styleId="ListLabel71">
    <w:name w:val="ListLabel 71"/>
    <w:qFormat/>
    <w:rsid w:val="00287A28"/>
    <w:rPr>
      <w:rFonts w:cs="Wingdings"/>
    </w:rPr>
  </w:style>
  <w:style w:type="character" w:customStyle="1" w:styleId="ListLabel72">
    <w:name w:val="ListLabel 72"/>
    <w:qFormat/>
    <w:rsid w:val="00287A28"/>
    <w:rPr>
      <w:rFonts w:cs="Symbol"/>
    </w:rPr>
  </w:style>
  <w:style w:type="character" w:customStyle="1" w:styleId="ListLabel73">
    <w:name w:val="ListLabel 73"/>
    <w:qFormat/>
    <w:rsid w:val="00287A28"/>
    <w:rPr>
      <w:rFonts w:cs="Courier New"/>
    </w:rPr>
  </w:style>
  <w:style w:type="character" w:customStyle="1" w:styleId="ListLabel74">
    <w:name w:val="ListLabel 74"/>
    <w:qFormat/>
    <w:rsid w:val="00287A28"/>
    <w:rPr>
      <w:rFonts w:cs="Wingdings"/>
    </w:rPr>
  </w:style>
  <w:style w:type="character" w:customStyle="1" w:styleId="ListLabel75">
    <w:name w:val="ListLabel 75"/>
    <w:qFormat/>
    <w:rsid w:val="00287A28"/>
    <w:rPr>
      <w:rFonts w:ascii="Arial" w:hAnsi="Arial"/>
      <w:b w:val="0"/>
      <w:sz w:val="22"/>
    </w:rPr>
  </w:style>
  <w:style w:type="character" w:customStyle="1" w:styleId="ListLabel76">
    <w:name w:val="ListLabel 76"/>
    <w:qFormat/>
    <w:rsid w:val="00287A28"/>
    <w:rPr>
      <w:b w:val="0"/>
      <w:i w:val="0"/>
      <w:sz w:val="22"/>
      <w:szCs w:val="24"/>
    </w:rPr>
  </w:style>
  <w:style w:type="character" w:customStyle="1" w:styleId="ListLabel77">
    <w:name w:val="ListLabel 77"/>
    <w:qFormat/>
    <w:rsid w:val="00287A28"/>
    <w:rPr>
      <w:rFonts w:ascii="Arial" w:hAnsi="Arial"/>
      <w:b w:val="0"/>
      <w:i w:val="0"/>
      <w:color w:val="00000A"/>
      <w:sz w:val="22"/>
      <w:szCs w:val="24"/>
    </w:rPr>
  </w:style>
  <w:style w:type="character" w:customStyle="1" w:styleId="ListLabel78">
    <w:name w:val="ListLabel 78"/>
    <w:qFormat/>
    <w:rsid w:val="00287A28"/>
    <w:rPr>
      <w:rFonts w:ascii="Arial" w:hAnsi="Arial"/>
      <w:b w:val="0"/>
      <w:i w:val="0"/>
      <w:color w:val="00000A"/>
      <w:sz w:val="22"/>
    </w:rPr>
  </w:style>
  <w:style w:type="character" w:customStyle="1" w:styleId="ListLabel79">
    <w:name w:val="ListLabel 79"/>
    <w:qFormat/>
    <w:rsid w:val="00287A28"/>
    <w:rPr>
      <w:b w:val="0"/>
    </w:rPr>
  </w:style>
  <w:style w:type="character" w:customStyle="1" w:styleId="ListLabel80">
    <w:name w:val="ListLabel 80"/>
    <w:qFormat/>
    <w:rsid w:val="00287A28"/>
    <w:rPr>
      <w:b w:val="0"/>
      <w:sz w:val="24"/>
      <w:szCs w:val="24"/>
    </w:rPr>
  </w:style>
  <w:style w:type="character" w:customStyle="1" w:styleId="ListLabel81">
    <w:name w:val="ListLabel 81"/>
    <w:qFormat/>
    <w:rsid w:val="00287A28"/>
    <w:rPr>
      <w:rFonts w:cs="Symbol"/>
    </w:rPr>
  </w:style>
  <w:style w:type="character" w:customStyle="1" w:styleId="ListLabel82">
    <w:name w:val="ListLabel 82"/>
    <w:qFormat/>
    <w:rsid w:val="00287A28"/>
    <w:rPr>
      <w:rFonts w:cs="Courier New"/>
    </w:rPr>
  </w:style>
  <w:style w:type="character" w:customStyle="1" w:styleId="ListLabel83">
    <w:name w:val="ListLabel 83"/>
    <w:qFormat/>
    <w:rsid w:val="00287A28"/>
    <w:rPr>
      <w:rFonts w:cs="Wingdings"/>
    </w:rPr>
  </w:style>
  <w:style w:type="character" w:customStyle="1" w:styleId="ListLabel84">
    <w:name w:val="ListLabel 84"/>
    <w:qFormat/>
    <w:rsid w:val="00287A28"/>
    <w:rPr>
      <w:rFonts w:ascii="Arial" w:hAnsi="Arial" w:cs="Symbol"/>
      <w:sz w:val="22"/>
    </w:rPr>
  </w:style>
  <w:style w:type="character" w:customStyle="1" w:styleId="ListLabel85">
    <w:name w:val="ListLabel 85"/>
    <w:qFormat/>
    <w:rsid w:val="00287A28"/>
    <w:rPr>
      <w:rFonts w:cs="Courier New"/>
    </w:rPr>
  </w:style>
  <w:style w:type="character" w:customStyle="1" w:styleId="ListLabel86">
    <w:name w:val="ListLabel 86"/>
    <w:qFormat/>
    <w:rsid w:val="00287A28"/>
    <w:rPr>
      <w:rFonts w:cs="Wingdings"/>
    </w:rPr>
  </w:style>
  <w:style w:type="character" w:customStyle="1" w:styleId="ListLabel87">
    <w:name w:val="ListLabel 87"/>
    <w:qFormat/>
    <w:rsid w:val="00287A28"/>
    <w:rPr>
      <w:rFonts w:cs="Symbol"/>
    </w:rPr>
  </w:style>
  <w:style w:type="character" w:customStyle="1" w:styleId="ListLabel88">
    <w:name w:val="ListLabel 88"/>
    <w:qFormat/>
    <w:rsid w:val="00287A28"/>
    <w:rPr>
      <w:rFonts w:cs="Courier New"/>
    </w:rPr>
  </w:style>
  <w:style w:type="character" w:customStyle="1" w:styleId="ListLabel89">
    <w:name w:val="ListLabel 89"/>
    <w:qFormat/>
    <w:rsid w:val="00287A28"/>
    <w:rPr>
      <w:rFonts w:cs="Wingdings"/>
    </w:rPr>
  </w:style>
  <w:style w:type="character" w:customStyle="1" w:styleId="ListLabel90">
    <w:name w:val="ListLabel 90"/>
    <w:qFormat/>
    <w:rsid w:val="00287A28"/>
    <w:rPr>
      <w:rFonts w:ascii="Arial" w:hAnsi="Arial"/>
      <w:b w:val="0"/>
      <w:sz w:val="22"/>
    </w:rPr>
  </w:style>
  <w:style w:type="character" w:customStyle="1" w:styleId="ListLabel91">
    <w:name w:val="ListLabel 91"/>
    <w:qFormat/>
    <w:rsid w:val="00287A28"/>
    <w:rPr>
      <w:b w:val="0"/>
      <w:i w:val="0"/>
      <w:sz w:val="22"/>
      <w:szCs w:val="24"/>
    </w:rPr>
  </w:style>
  <w:style w:type="character" w:customStyle="1" w:styleId="ListLabel92">
    <w:name w:val="ListLabel 92"/>
    <w:qFormat/>
    <w:rsid w:val="00287A28"/>
    <w:rPr>
      <w:rFonts w:ascii="Arial" w:hAnsi="Arial"/>
      <w:b w:val="0"/>
      <w:i w:val="0"/>
      <w:color w:val="00000A"/>
      <w:sz w:val="22"/>
      <w:szCs w:val="24"/>
    </w:rPr>
  </w:style>
  <w:style w:type="character" w:customStyle="1" w:styleId="ListLabel93">
    <w:name w:val="ListLabel 93"/>
    <w:qFormat/>
    <w:rsid w:val="00287A28"/>
    <w:rPr>
      <w:rFonts w:ascii="Arial" w:hAnsi="Arial"/>
      <w:b w:val="0"/>
      <w:i w:val="0"/>
      <w:color w:val="00000A"/>
      <w:sz w:val="22"/>
    </w:rPr>
  </w:style>
  <w:style w:type="character" w:customStyle="1" w:styleId="ListLabel94">
    <w:name w:val="ListLabel 94"/>
    <w:qFormat/>
    <w:rsid w:val="00287A28"/>
    <w:rPr>
      <w:b w:val="0"/>
    </w:rPr>
  </w:style>
  <w:style w:type="character" w:customStyle="1" w:styleId="ListLabel95">
    <w:name w:val="ListLabel 95"/>
    <w:qFormat/>
    <w:rsid w:val="00287A28"/>
    <w:rPr>
      <w:b w:val="0"/>
      <w:sz w:val="24"/>
      <w:szCs w:val="24"/>
    </w:rPr>
  </w:style>
  <w:style w:type="character" w:customStyle="1" w:styleId="ListLabel96">
    <w:name w:val="ListLabel 96"/>
    <w:qFormat/>
    <w:rsid w:val="00287A28"/>
    <w:rPr>
      <w:rFonts w:cs="Symbol"/>
    </w:rPr>
  </w:style>
  <w:style w:type="character" w:customStyle="1" w:styleId="ListLabel97">
    <w:name w:val="ListLabel 97"/>
    <w:qFormat/>
    <w:rsid w:val="00287A28"/>
    <w:rPr>
      <w:rFonts w:cs="Courier New"/>
    </w:rPr>
  </w:style>
  <w:style w:type="character" w:customStyle="1" w:styleId="ListLabel98">
    <w:name w:val="ListLabel 98"/>
    <w:qFormat/>
    <w:rsid w:val="00287A28"/>
    <w:rPr>
      <w:rFonts w:cs="Wingdings"/>
    </w:rPr>
  </w:style>
  <w:style w:type="character" w:customStyle="1" w:styleId="ListLabel99">
    <w:name w:val="ListLabel 99"/>
    <w:qFormat/>
    <w:rsid w:val="00287A28"/>
    <w:rPr>
      <w:rFonts w:ascii="Arial" w:hAnsi="Arial" w:cs="Symbol"/>
      <w:sz w:val="22"/>
    </w:rPr>
  </w:style>
  <w:style w:type="character" w:customStyle="1" w:styleId="ListLabel100">
    <w:name w:val="ListLabel 100"/>
    <w:qFormat/>
    <w:rsid w:val="00287A28"/>
    <w:rPr>
      <w:rFonts w:cs="Courier New"/>
    </w:rPr>
  </w:style>
  <w:style w:type="character" w:customStyle="1" w:styleId="ListLabel101">
    <w:name w:val="ListLabel 101"/>
    <w:qFormat/>
    <w:rsid w:val="00287A28"/>
    <w:rPr>
      <w:rFonts w:cs="Wingdings"/>
    </w:rPr>
  </w:style>
  <w:style w:type="character" w:customStyle="1" w:styleId="ListLabel102">
    <w:name w:val="ListLabel 102"/>
    <w:qFormat/>
    <w:rsid w:val="00287A28"/>
    <w:rPr>
      <w:rFonts w:cs="Symbol"/>
    </w:rPr>
  </w:style>
  <w:style w:type="character" w:customStyle="1" w:styleId="ListLabel103">
    <w:name w:val="ListLabel 103"/>
    <w:qFormat/>
    <w:rsid w:val="00287A28"/>
    <w:rPr>
      <w:rFonts w:cs="Courier New"/>
    </w:rPr>
  </w:style>
  <w:style w:type="character" w:customStyle="1" w:styleId="ListLabel104">
    <w:name w:val="ListLabel 104"/>
    <w:qFormat/>
    <w:rsid w:val="00287A28"/>
    <w:rPr>
      <w:rFonts w:cs="Wingdings"/>
    </w:rPr>
  </w:style>
  <w:style w:type="character" w:customStyle="1" w:styleId="ListLabel105">
    <w:name w:val="ListLabel 105"/>
    <w:qFormat/>
    <w:rsid w:val="00287A28"/>
    <w:rPr>
      <w:rFonts w:ascii="Arial" w:hAnsi="Arial"/>
      <w:b w:val="0"/>
      <w:sz w:val="22"/>
    </w:rPr>
  </w:style>
  <w:style w:type="character" w:customStyle="1" w:styleId="ListLabel106">
    <w:name w:val="ListLabel 106"/>
    <w:qFormat/>
    <w:rsid w:val="00287A28"/>
    <w:rPr>
      <w:b w:val="0"/>
      <w:i w:val="0"/>
      <w:sz w:val="22"/>
      <w:szCs w:val="24"/>
    </w:rPr>
  </w:style>
  <w:style w:type="character" w:customStyle="1" w:styleId="ListLabel107">
    <w:name w:val="ListLabel 107"/>
    <w:qFormat/>
    <w:rsid w:val="00287A28"/>
    <w:rPr>
      <w:rFonts w:ascii="Arial" w:hAnsi="Arial"/>
      <w:b w:val="0"/>
      <w:i w:val="0"/>
      <w:color w:val="00000A"/>
      <w:sz w:val="22"/>
      <w:szCs w:val="24"/>
    </w:rPr>
  </w:style>
  <w:style w:type="character" w:customStyle="1" w:styleId="ListLabel108">
    <w:name w:val="ListLabel 108"/>
    <w:qFormat/>
    <w:rsid w:val="00287A28"/>
    <w:rPr>
      <w:rFonts w:ascii="Arial" w:hAnsi="Arial"/>
      <w:b w:val="0"/>
      <w:i w:val="0"/>
      <w:color w:val="00000A"/>
      <w:sz w:val="22"/>
    </w:rPr>
  </w:style>
  <w:style w:type="character" w:customStyle="1" w:styleId="ListLabel109">
    <w:name w:val="ListLabel 109"/>
    <w:qFormat/>
    <w:rsid w:val="00287A28"/>
    <w:rPr>
      <w:b w:val="0"/>
    </w:rPr>
  </w:style>
  <w:style w:type="character" w:customStyle="1" w:styleId="ListLabel110">
    <w:name w:val="ListLabel 110"/>
    <w:qFormat/>
    <w:rsid w:val="00287A28"/>
    <w:rPr>
      <w:b w:val="0"/>
      <w:sz w:val="24"/>
      <w:szCs w:val="24"/>
    </w:rPr>
  </w:style>
  <w:style w:type="character" w:customStyle="1" w:styleId="ListLabel111">
    <w:name w:val="ListLabel 111"/>
    <w:qFormat/>
    <w:rsid w:val="00287A28"/>
    <w:rPr>
      <w:rFonts w:cs="Symbol"/>
    </w:rPr>
  </w:style>
  <w:style w:type="character" w:customStyle="1" w:styleId="ListLabel112">
    <w:name w:val="ListLabel 112"/>
    <w:qFormat/>
    <w:rsid w:val="00287A28"/>
    <w:rPr>
      <w:rFonts w:cs="Courier New"/>
    </w:rPr>
  </w:style>
  <w:style w:type="character" w:customStyle="1" w:styleId="ListLabel113">
    <w:name w:val="ListLabel 113"/>
    <w:qFormat/>
    <w:rsid w:val="00287A28"/>
    <w:rPr>
      <w:rFonts w:cs="Wingdings"/>
    </w:rPr>
  </w:style>
  <w:style w:type="character" w:customStyle="1" w:styleId="ListLabel114">
    <w:name w:val="ListLabel 114"/>
    <w:qFormat/>
    <w:rsid w:val="00287A28"/>
    <w:rPr>
      <w:rFonts w:ascii="Arial" w:hAnsi="Arial" w:cs="Symbol"/>
      <w:sz w:val="22"/>
    </w:rPr>
  </w:style>
  <w:style w:type="character" w:customStyle="1" w:styleId="ListLabel115">
    <w:name w:val="ListLabel 115"/>
    <w:qFormat/>
    <w:rsid w:val="00287A28"/>
    <w:rPr>
      <w:rFonts w:cs="Courier New"/>
    </w:rPr>
  </w:style>
  <w:style w:type="character" w:customStyle="1" w:styleId="ListLabel116">
    <w:name w:val="ListLabel 116"/>
    <w:qFormat/>
    <w:rsid w:val="00287A28"/>
    <w:rPr>
      <w:rFonts w:cs="Wingdings"/>
    </w:rPr>
  </w:style>
  <w:style w:type="character" w:customStyle="1" w:styleId="ListLabel117">
    <w:name w:val="ListLabel 117"/>
    <w:qFormat/>
    <w:rsid w:val="00287A28"/>
    <w:rPr>
      <w:rFonts w:cs="Symbol"/>
    </w:rPr>
  </w:style>
  <w:style w:type="character" w:customStyle="1" w:styleId="ListLabel118">
    <w:name w:val="ListLabel 118"/>
    <w:qFormat/>
    <w:rsid w:val="00287A28"/>
    <w:rPr>
      <w:rFonts w:cs="Courier New"/>
    </w:rPr>
  </w:style>
  <w:style w:type="character" w:customStyle="1" w:styleId="ListLabel119">
    <w:name w:val="ListLabel 119"/>
    <w:qFormat/>
    <w:rsid w:val="00287A28"/>
    <w:rPr>
      <w:rFonts w:cs="Wingdings"/>
    </w:rPr>
  </w:style>
  <w:style w:type="character" w:customStyle="1" w:styleId="ListLabel120">
    <w:name w:val="ListLabel 120"/>
    <w:qFormat/>
    <w:rsid w:val="00287A28"/>
    <w:rPr>
      <w:rFonts w:ascii="Arial" w:hAnsi="Arial"/>
      <w:b w:val="0"/>
      <w:sz w:val="22"/>
    </w:rPr>
  </w:style>
  <w:style w:type="character" w:customStyle="1" w:styleId="ListLabel121">
    <w:name w:val="ListLabel 121"/>
    <w:qFormat/>
    <w:rsid w:val="00287A28"/>
    <w:rPr>
      <w:b w:val="0"/>
      <w:i w:val="0"/>
      <w:sz w:val="22"/>
      <w:szCs w:val="24"/>
    </w:rPr>
  </w:style>
  <w:style w:type="character" w:customStyle="1" w:styleId="ListLabel122">
    <w:name w:val="ListLabel 122"/>
    <w:qFormat/>
    <w:rsid w:val="00287A28"/>
    <w:rPr>
      <w:rFonts w:ascii="Arial" w:hAnsi="Arial"/>
      <w:b w:val="0"/>
      <w:i w:val="0"/>
      <w:color w:val="00000A"/>
      <w:sz w:val="22"/>
      <w:szCs w:val="24"/>
    </w:rPr>
  </w:style>
  <w:style w:type="character" w:customStyle="1" w:styleId="ListLabel123">
    <w:name w:val="ListLabel 123"/>
    <w:qFormat/>
    <w:rsid w:val="00287A28"/>
    <w:rPr>
      <w:rFonts w:ascii="Arial" w:hAnsi="Arial"/>
      <w:b w:val="0"/>
      <w:i w:val="0"/>
      <w:color w:val="00000A"/>
      <w:sz w:val="22"/>
    </w:rPr>
  </w:style>
  <w:style w:type="character" w:customStyle="1" w:styleId="ListLabel124">
    <w:name w:val="ListLabel 124"/>
    <w:qFormat/>
    <w:rsid w:val="00287A28"/>
    <w:rPr>
      <w:b w:val="0"/>
    </w:rPr>
  </w:style>
  <w:style w:type="character" w:customStyle="1" w:styleId="ListLabel125">
    <w:name w:val="ListLabel 125"/>
    <w:qFormat/>
    <w:rsid w:val="00287A28"/>
    <w:rPr>
      <w:b w:val="0"/>
      <w:sz w:val="24"/>
      <w:szCs w:val="24"/>
    </w:rPr>
  </w:style>
  <w:style w:type="character" w:customStyle="1" w:styleId="ListLabel126">
    <w:name w:val="ListLabel 126"/>
    <w:qFormat/>
    <w:rsid w:val="00287A28"/>
    <w:rPr>
      <w:rFonts w:cs="Symbol"/>
    </w:rPr>
  </w:style>
  <w:style w:type="character" w:customStyle="1" w:styleId="ListLabel127">
    <w:name w:val="ListLabel 127"/>
    <w:qFormat/>
    <w:rsid w:val="00287A28"/>
    <w:rPr>
      <w:rFonts w:cs="Courier New"/>
    </w:rPr>
  </w:style>
  <w:style w:type="character" w:customStyle="1" w:styleId="ListLabel128">
    <w:name w:val="ListLabel 128"/>
    <w:qFormat/>
    <w:rsid w:val="00287A28"/>
    <w:rPr>
      <w:rFonts w:cs="Wingdings"/>
    </w:rPr>
  </w:style>
  <w:style w:type="character" w:customStyle="1" w:styleId="ListLabel129">
    <w:name w:val="ListLabel 129"/>
    <w:qFormat/>
    <w:rsid w:val="00287A28"/>
    <w:rPr>
      <w:rFonts w:ascii="Arial" w:hAnsi="Arial" w:cs="Symbol"/>
      <w:sz w:val="22"/>
    </w:rPr>
  </w:style>
  <w:style w:type="character" w:customStyle="1" w:styleId="ListLabel130">
    <w:name w:val="ListLabel 130"/>
    <w:qFormat/>
    <w:rsid w:val="00287A28"/>
    <w:rPr>
      <w:rFonts w:cs="Courier New"/>
    </w:rPr>
  </w:style>
  <w:style w:type="character" w:customStyle="1" w:styleId="ListLabel131">
    <w:name w:val="ListLabel 131"/>
    <w:qFormat/>
    <w:rsid w:val="00287A28"/>
    <w:rPr>
      <w:rFonts w:cs="Wingdings"/>
    </w:rPr>
  </w:style>
  <w:style w:type="character" w:customStyle="1" w:styleId="ListLabel132">
    <w:name w:val="ListLabel 132"/>
    <w:qFormat/>
    <w:rsid w:val="00287A28"/>
    <w:rPr>
      <w:rFonts w:cs="Symbol"/>
    </w:rPr>
  </w:style>
  <w:style w:type="character" w:customStyle="1" w:styleId="ListLabel133">
    <w:name w:val="ListLabel 133"/>
    <w:qFormat/>
    <w:rsid w:val="00287A28"/>
    <w:rPr>
      <w:rFonts w:cs="Courier New"/>
    </w:rPr>
  </w:style>
  <w:style w:type="character" w:customStyle="1" w:styleId="ListLabel134">
    <w:name w:val="ListLabel 134"/>
    <w:qFormat/>
    <w:rsid w:val="00287A28"/>
    <w:rPr>
      <w:rFonts w:cs="Wingdings"/>
    </w:rPr>
  </w:style>
  <w:style w:type="character" w:customStyle="1" w:styleId="ListLabel135">
    <w:name w:val="ListLabel 135"/>
    <w:qFormat/>
    <w:rsid w:val="00287A28"/>
    <w:rPr>
      <w:rFonts w:ascii="Arial" w:hAnsi="Arial"/>
      <w:b w:val="0"/>
      <w:sz w:val="22"/>
    </w:rPr>
  </w:style>
  <w:style w:type="character" w:customStyle="1" w:styleId="ListLabel136">
    <w:name w:val="ListLabel 136"/>
    <w:qFormat/>
    <w:rsid w:val="00287A28"/>
    <w:rPr>
      <w:b w:val="0"/>
      <w:i w:val="0"/>
      <w:sz w:val="22"/>
      <w:szCs w:val="24"/>
    </w:rPr>
  </w:style>
  <w:style w:type="character" w:customStyle="1" w:styleId="ListLabel137">
    <w:name w:val="ListLabel 137"/>
    <w:qFormat/>
    <w:rsid w:val="00287A28"/>
    <w:rPr>
      <w:rFonts w:ascii="Arial" w:hAnsi="Arial"/>
      <w:b w:val="0"/>
      <w:i w:val="0"/>
      <w:color w:val="00000A"/>
      <w:sz w:val="22"/>
      <w:szCs w:val="24"/>
    </w:rPr>
  </w:style>
  <w:style w:type="character" w:customStyle="1" w:styleId="ListLabel138">
    <w:name w:val="ListLabel 138"/>
    <w:qFormat/>
    <w:rsid w:val="00287A28"/>
    <w:rPr>
      <w:rFonts w:ascii="Arial" w:hAnsi="Arial"/>
      <w:b w:val="0"/>
      <w:i w:val="0"/>
      <w:color w:val="00000A"/>
      <w:sz w:val="22"/>
    </w:rPr>
  </w:style>
  <w:style w:type="character" w:customStyle="1" w:styleId="ListLabel139">
    <w:name w:val="ListLabel 139"/>
    <w:qFormat/>
    <w:rsid w:val="00287A28"/>
    <w:rPr>
      <w:b w:val="0"/>
    </w:rPr>
  </w:style>
  <w:style w:type="character" w:customStyle="1" w:styleId="ListLabel140">
    <w:name w:val="ListLabel 140"/>
    <w:qFormat/>
    <w:rsid w:val="00287A28"/>
    <w:rPr>
      <w:b w:val="0"/>
      <w:sz w:val="24"/>
      <w:szCs w:val="24"/>
    </w:rPr>
  </w:style>
  <w:style w:type="character" w:customStyle="1" w:styleId="ListLabel141">
    <w:name w:val="ListLabel 141"/>
    <w:qFormat/>
    <w:rsid w:val="00287A28"/>
    <w:rPr>
      <w:rFonts w:cs="Symbol"/>
    </w:rPr>
  </w:style>
  <w:style w:type="character" w:customStyle="1" w:styleId="ListLabel142">
    <w:name w:val="ListLabel 142"/>
    <w:qFormat/>
    <w:rsid w:val="00287A28"/>
    <w:rPr>
      <w:rFonts w:cs="Courier New"/>
    </w:rPr>
  </w:style>
  <w:style w:type="character" w:customStyle="1" w:styleId="ListLabel143">
    <w:name w:val="ListLabel 143"/>
    <w:qFormat/>
    <w:rsid w:val="00287A28"/>
    <w:rPr>
      <w:rFonts w:cs="Wingdings"/>
    </w:rPr>
  </w:style>
  <w:style w:type="character" w:customStyle="1" w:styleId="ListLabel144">
    <w:name w:val="ListLabel 144"/>
    <w:qFormat/>
    <w:rsid w:val="00287A28"/>
    <w:rPr>
      <w:rFonts w:ascii="Arial" w:hAnsi="Arial" w:cs="Symbol"/>
      <w:sz w:val="22"/>
    </w:rPr>
  </w:style>
  <w:style w:type="character" w:customStyle="1" w:styleId="ListLabel145">
    <w:name w:val="ListLabel 145"/>
    <w:qFormat/>
    <w:rsid w:val="00287A28"/>
    <w:rPr>
      <w:rFonts w:cs="Courier New"/>
    </w:rPr>
  </w:style>
  <w:style w:type="character" w:customStyle="1" w:styleId="ListLabel146">
    <w:name w:val="ListLabel 146"/>
    <w:qFormat/>
    <w:rsid w:val="00287A28"/>
    <w:rPr>
      <w:rFonts w:cs="Wingdings"/>
    </w:rPr>
  </w:style>
  <w:style w:type="character" w:customStyle="1" w:styleId="ListLabel147">
    <w:name w:val="ListLabel 147"/>
    <w:qFormat/>
    <w:rsid w:val="00287A28"/>
    <w:rPr>
      <w:rFonts w:cs="Symbol"/>
    </w:rPr>
  </w:style>
  <w:style w:type="character" w:customStyle="1" w:styleId="ListLabel148">
    <w:name w:val="ListLabel 148"/>
    <w:qFormat/>
    <w:rsid w:val="00287A28"/>
    <w:rPr>
      <w:rFonts w:cs="Courier New"/>
    </w:rPr>
  </w:style>
  <w:style w:type="character" w:customStyle="1" w:styleId="ListLabel149">
    <w:name w:val="ListLabel 149"/>
    <w:qFormat/>
    <w:rsid w:val="00287A28"/>
    <w:rPr>
      <w:rFonts w:cs="Wingdings"/>
    </w:rPr>
  </w:style>
  <w:style w:type="character" w:customStyle="1" w:styleId="ListLabel150">
    <w:name w:val="ListLabel 150"/>
    <w:qFormat/>
    <w:rsid w:val="00287A28"/>
    <w:rPr>
      <w:rFonts w:ascii="Arial" w:hAnsi="Arial"/>
      <w:b w:val="0"/>
      <w:sz w:val="22"/>
    </w:rPr>
  </w:style>
  <w:style w:type="character" w:customStyle="1" w:styleId="ListLabel151">
    <w:name w:val="ListLabel 151"/>
    <w:qFormat/>
    <w:rsid w:val="00287A28"/>
    <w:rPr>
      <w:b w:val="0"/>
      <w:i w:val="0"/>
      <w:sz w:val="22"/>
      <w:szCs w:val="24"/>
    </w:rPr>
  </w:style>
  <w:style w:type="character" w:customStyle="1" w:styleId="ListLabel152">
    <w:name w:val="ListLabel 152"/>
    <w:qFormat/>
    <w:rsid w:val="00287A28"/>
    <w:rPr>
      <w:rFonts w:ascii="Arial" w:hAnsi="Arial"/>
      <w:b w:val="0"/>
      <w:i w:val="0"/>
      <w:color w:val="00000A"/>
      <w:sz w:val="22"/>
      <w:szCs w:val="24"/>
    </w:rPr>
  </w:style>
  <w:style w:type="character" w:customStyle="1" w:styleId="ListLabel153">
    <w:name w:val="ListLabel 153"/>
    <w:qFormat/>
    <w:rsid w:val="00287A28"/>
    <w:rPr>
      <w:rFonts w:ascii="Arial" w:hAnsi="Arial"/>
      <w:b w:val="0"/>
      <w:i w:val="0"/>
      <w:color w:val="00000A"/>
      <w:sz w:val="22"/>
    </w:rPr>
  </w:style>
  <w:style w:type="character" w:customStyle="1" w:styleId="ListLabel154">
    <w:name w:val="ListLabel 154"/>
    <w:qFormat/>
    <w:rsid w:val="00287A28"/>
    <w:rPr>
      <w:b w:val="0"/>
    </w:rPr>
  </w:style>
  <w:style w:type="character" w:customStyle="1" w:styleId="ListLabel155">
    <w:name w:val="ListLabel 155"/>
    <w:qFormat/>
    <w:rsid w:val="00287A28"/>
    <w:rPr>
      <w:b w:val="0"/>
      <w:sz w:val="24"/>
      <w:szCs w:val="24"/>
    </w:rPr>
  </w:style>
  <w:style w:type="character" w:customStyle="1" w:styleId="ListLabel156">
    <w:name w:val="ListLabel 156"/>
    <w:qFormat/>
    <w:rsid w:val="00287A28"/>
    <w:rPr>
      <w:rFonts w:cs="Symbol"/>
    </w:rPr>
  </w:style>
  <w:style w:type="character" w:customStyle="1" w:styleId="ListLabel157">
    <w:name w:val="ListLabel 157"/>
    <w:qFormat/>
    <w:rsid w:val="00287A28"/>
    <w:rPr>
      <w:rFonts w:cs="Courier New"/>
    </w:rPr>
  </w:style>
  <w:style w:type="character" w:customStyle="1" w:styleId="ListLabel158">
    <w:name w:val="ListLabel 158"/>
    <w:qFormat/>
    <w:rsid w:val="00287A28"/>
    <w:rPr>
      <w:rFonts w:cs="Wingdings"/>
    </w:rPr>
  </w:style>
  <w:style w:type="character" w:customStyle="1" w:styleId="ListLabel159">
    <w:name w:val="ListLabel 159"/>
    <w:qFormat/>
    <w:rsid w:val="00287A28"/>
    <w:rPr>
      <w:rFonts w:ascii="Arial" w:hAnsi="Arial" w:cs="Symbol"/>
      <w:sz w:val="22"/>
    </w:rPr>
  </w:style>
  <w:style w:type="character" w:customStyle="1" w:styleId="ListLabel160">
    <w:name w:val="ListLabel 160"/>
    <w:qFormat/>
    <w:rsid w:val="00287A28"/>
    <w:rPr>
      <w:rFonts w:cs="Courier New"/>
    </w:rPr>
  </w:style>
  <w:style w:type="character" w:customStyle="1" w:styleId="ListLabel161">
    <w:name w:val="ListLabel 161"/>
    <w:qFormat/>
    <w:rsid w:val="00287A28"/>
    <w:rPr>
      <w:rFonts w:cs="Wingdings"/>
    </w:rPr>
  </w:style>
  <w:style w:type="character" w:customStyle="1" w:styleId="ListLabel162">
    <w:name w:val="ListLabel 162"/>
    <w:qFormat/>
    <w:rsid w:val="00287A28"/>
    <w:rPr>
      <w:rFonts w:cs="Symbol"/>
    </w:rPr>
  </w:style>
  <w:style w:type="character" w:customStyle="1" w:styleId="ListLabel163">
    <w:name w:val="ListLabel 163"/>
    <w:qFormat/>
    <w:rsid w:val="00287A28"/>
    <w:rPr>
      <w:rFonts w:cs="Courier New"/>
    </w:rPr>
  </w:style>
  <w:style w:type="character" w:customStyle="1" w:styleId="ListLabel164">
    <w:name w:val="ListLabel 164"/>
    <w:qFormat/>
    <w:rsid w:val="00287A28"/>
    <w:rPr>
      <w:rFonts w:cs="Wingdings"/>
    </w:rPr>
  </w:style>
  <w:style w:type="character" w:customStyle="1" w:styleId="ListLabel165">
    <w:name w:val="ListLabel 165"/>
    <w:qFormat/>
    <w:rsid w:val="00287A28"/>
    <w:rPr>
      <w:rFonts w:ascii="Arial" w:hAnsi="Arial"/>
      <w:b w:val="0"/>
      <w:sz w:val="22"/>
    </w:rPr>
  </w:style>
  <w:style w:type="character" w:customStyle="1" w:styleId="ListLabel166">
    <w:name w:val="ListLabel 166"/>
    <w:qFormat/>
    <w:rsid w:val="00287A28"/>
    <w:rPr>
      <w:b w:val="0"/>
      <w:i w:val="0"/>
      <w:sz w:val="22"/>
      <w:szCs w:val="24"/>
    </w:rPr>
  </w:style>
  <w:style w:type="character" w:customStyle="1" w:styleId="ListLabel167">
    <w:name w:val="ListLabel 167"/>
    <w:qFormat/>
    <w:rsid w:val="00287A28"/>
    <w:rPr>
      <w:rFonts w:ascii="Arial" w:hAnsi="Arial"/>
      <w:b w:val="0"/>
      <w:i w:val="0"/>
      <w:color w:val="00000A"/>
      <w:sz w:val="22"/>
      <w:szCs w:val="24"/>
    </w:rPr>
  </w:style>
  <w:style w:type="character" w:customStyle="1" w:styleId="ListLabel168">
    <w:name w:val="ListLabel 168"/>
    <w:qFormat/>
    <w:rsid w:val="00287A28"/>
    <w:rPr>
      <w:rFonts w:ascii="Arial" w:hAnsi="Arial"/>
      <w:b w:val="0"/>
      <w:i w:val="0"/>
      <w:color w:val="00000A"/>
      <w:sz w:val="22"/>
    </w:rPr>
  </w:style>
  <w:style w:type="character" w:customStyle="1" w:styleId="ListLabel169">
    <w:name w:val="ListLabel 169"/>
    <w:qFormat/>
    <w:rsid w:val="00287A28"/>
    <w:rPr>
      <w:b w:val="0"/>
    </w:rPr>
  </w:style>
  <w:style w:type="character" w:customStyle="1" w:styleId="ListLabel170">
    <w:name w:val="ListLabel 170"/>
    <w:qFormat/>
    <w:rsid w:val="00287A28"/>
    <w:rPr>
      <w:b w:val="0"/>
      <w:sz w:val="24"/>
      <w:szCs w:val="24"/>
    </w:rPr>
  </w:style>
  <w:style w:type="character" w:customStyle="1" w:styleId="ListLabel171">
    <w:name w:val="ListLabel 171"/>
    <w:qFormat/>
    <w:rsid w:val="00287A28"/>
    <w:rPr>
      <w:rFonts w:cs="Symbol"/>
    </w:rPr>
  </w:style>
  <w:style w:type="character" w:customStyle="1" w:styleId="ListLabel172">
    <w:name w:val="ListLabel 172"/>
    <w:qFormat/>
    <w:rsid w:val="00287A28"/>
    <w:rPr>
      <w:rFonts w:cs="Courier New"/>
    </w:rPr>
  </w:style>
  <w:style w:type="character" w:customStyle="1" w:styleId="ListLabel173">
    <w:name w:val="ListLabel 173"/>
    <w:qFormat/>
    <w:rsid w:val="00287A28"/>
    <w:rPr>
      <w:rFonts w:cs="Wingdings"/>
    </w:rPr>
  </w:style>
  <w:style w:type="character" w:customStyle="1" w:styleId="ListLabel174">
    <w:name w:val="ListLabel 174"/>
    <w:qFormat/>
    <w:rsid w:val="00287A28"/>
    <w:rPr>
      <w:rFonts w:ascii="Arial" w:hAnsi="Arial" w:cs="Symbol"/>
      <w:sz w:val="22"/>
    </w:rPr>
  </w:style>
  <w:style w:type="character" w:customStyle="1" w:styleId="ListLabel175">
    <w:name w:val="ListLabel 175"/>
    <w:qFormat/>
    <w:rsid w:val="00287A28"/>
    <w:rPr>
      <w:rFonts w:cs="Courier New"/>
    </w:rPr>
  </w:style>
  <w:style w:type="character" w:customStyle="1" w:styleId="ListLabel176">
    <w:name w:val="ListLabel 176"/>
    <w:qFormat/>
    <w:rsid w:val="00287A28"/>
    <w:rPr>
      <w:rFonts w:cs="Wingdings"/>
    </w:rPr>
  </w:style>
  <w:style w:type="character" w:customStyle="1" w:styleId="ListLabel177">
    <w:name w:val="ListLabel 177"/>
    <w:qFormat/>
    <w:rsid w:val="00287A28"/>
    <w:rPr>
      <w:rFonts w:cs="Symbol"/>
    </w:rPr>
  </w:style>
  <w:style w:type="character" w:customStyle="1" w:styleId="ListLabel178">
    <w:name w:val="ListLabel 178"/>
    <w:qFormat/>
    <w:rsid w:val="00287A28"/>
    <w:rPr>
      <w:rFonts w:cs="Courier New"/>
    </w:rPr>
  </w:style>
  <w:style w:type="character" w:customStyle="1" w:styleId="ListLabel179">
    <w:name w:val="ListLabel 179"/>
    <w:qFormat/>
    <w:rsid w:val="00287A28"/>
    <w:rPr>
      <w:rFonts w:cs="Wingdings"/>
    </w:rPr>
  </w:style>
  <w:style w:type="character" w:customStyle="1" w:styleId="ListLabel180">
    <w:name w:val="ListLabel 180"/>
    <w:qFormat/>
    <w:rsid w:val="00287A28"/>
    <w:rPr>
      <w:rFonts w:ascii="Arial" w:hAnsi="Arial"/>
      <w:b w:val="0"/>
      <w:sz w:val="22"/>
    </w:rPr>
  </w:style>
  <w:style w:type="character" w:customStyle="1" w:styleId="ListLabel181">
    <w:name w:val="ListLabel 181"/>
    <w:qFormat/>
    <w:rsid w:val="00287A28"/>
    <w:rPr>
      <w:b w:val="0"/>
      <w:i w:val="0"/>
      <w:sz w:val="22"/>
      <w:szCs w:val="24"/>
    </w:rPr>
  </w:style>
  <w:style w:type="character" w:customStyle="1" w:styleId="ListLabel182">
    <w:name w:val="ListLabel 182"/>
    <w:qFormat/>
    <w:rsid w:val="00287A28"/>
    <w:rPr>
      <w:rFonts w:ascii="Arial" w:hAnsi="Arial"/>
      <w:b w:val="0"/>
      <w:i w:val="0"/>
      <w:color w:val="00000A"/>
      <w:sz w:val="22"/>
      <w:szCs w:val="24"/>
    </w:rPr>
  </w:style>
  <w:style w:type="character" w:customStyle="1" w:styleId="ListLabel183">
    <w:name w:val="ListLabel 183"/>
    <w:qFormat/>
    <w:rsid w:val="00287A28"/>
    <w:rPr>
      <w:rFonts w:ascii="Arial" w:hAnsi="Arial"/>
      <w:b w:val="0"/>
      <w:i w:val="0"/>
      <w:color w:val="00000A"/>
      <w:sz w:val="22"/>
    </w:rPr>
  </w:style>
  <w:style w:type="character" w:customStyle="1" w:styleId="ListLabel184">
    <w:name w:val="ListLabel 184"/>
    <w:qFormat/>
    <w:rsid w:val="00287A28"/>
    <w:rPr>
      <w:b w:val="0"/>
    </w:rPr>
  </w:style>
  <w:style w:type="character" w:customStyle="1" w:styleId="ListLabel185">
    <w:name w:val="ListLabel 185"/>
    <w:qFormat/>
    <w:rsid w:val="00287A28"/>
    <w:rPr>
      <w:b w:val="0"/>
      <w:sz w:val="24"/>
      <w:szCs w:val="24"/>
    </w:rPr>
  </w:style>
  <w:style w:type="character" w:customStyle="1" w:styleId="ListLabel186">
    <w:name w:val="ListLabel 186"/>
    <w:qFormat/>
    <w:rsid w:val="00287A28"/>
    <w:rPr>
      <w:rFonts w:cs="Symbol"/>
    </w:rPr>
  </w:style>
  <w:style w:type="character" w:customStyle="1" w:styleId="ListLabel187">
    <w:name w:val="ListLabel 187"/>
    <w:qFormat/>
    <w:rsid w:val="00287A28"/>
    <w:rPr>
      <w:rFonts w:cs="Courier New"/>
    </w:rPr>
  </w:style>
  <w:style w:type="character" w:customStyle="1" w:styleId="ListLabel188">
    <w:name w:val="ListLabel 188"/>
    <w:qFormat/>
    <w:rsid w:val="00287A28"/>
    <w:rPr>
      <w:rFonts w:cs="Wingdings"/>
    </w:rPr>
  </w:style>
  <w:style w:type="character" w:customStyle="1" w:styleId="ListLabel189">
    <w:name w:val="ListLabel 189"/>
    <w:qFormat/>
    <w:rsid w:val="00287A28"/>
    <w:rPr>
      <w:rFonts w:ascii="Arial" w:hAnsi="Arial" w:cs="Symbol"/>
      <w:sz w:val="22"/>
    </w:rPr>
  </w:style>
  <w:style w:type="character" w:customStyle="1" w:styleId="ListLabel190">
    <w:name w:val="ListLabel 190"/>
    <w:qFormat/>
    <w:rsid w:val="00287A28"/>
    <w:rPr>
      <w:rFonts w:cs="Courier New"/>
    </w:rPr>
  </w:style>
  <w:style w:type="character" w:customStyle="1" w:styleId="ListLabel191">
    <w:name w:val="ListLabel 191"/>
    <w:qFormat/>
    <w:rsid w:val="00287A28"/>
    <w:rPr>
      <w:rFonts w:cs="Wingdings"/>
    </w:rPr>
  </w:style>
  <w:style w:type="character" w:customStyle="1" w:styleId="ListLabel192">
    <w:name w:val="ListLabel 192"/>
    <w:qFormat/>
    <w:rsid w:val="00287A28"/>
    <w:rPr>
      <w:rFonts w:cs="Symbol"/>
    </w:rPr>
  </w:style>
  <w:style w:type="character" w:customStyle="1" w:styleId="ListLabel193">
    <w:name w:val="ListLabel 193"/>
    <w:qFormat/>
    <w:rsid w:val="00287A28"/>
    <w:rPr>
      <w:rFonts w:cs="Courier New"/>
    </w:rPr>
  </w:style>
  <w:style w:type="character" w:customStyle="1" w:styleId="ListLabel194">
    <w:name w:val="ListLabel 194"/>
    <w:qFormat/>
    <w:rsid w:val="00287A28"/>
    <w:rPr>
      <w:rFonts w:cs="Wingdings"/>
    </w:rPr>
  </w:style>
  <w:style w:type="character" w:customStyle="1" w:styleId="ListLabel195">
    <w:name w:val="ListLabel 195"/>
    <w:qFormat/>
    <w:rsid w:val="00287A28"/>
    <w:rPr>
      <w:rFonts w:ascii="Arial" w:hAnsi="Arial"/>
      <w:b w:val="0"/>
      <w:sz w:val="22"/>
    </w:rPr>
  </w:style>
  <w:style w:type="character" w:customStyle="1" w:styleId="ListLabel196">
    <w:name w:val="ListLabel 196"/>
    <w:qFormat/>
    <w:rsid w:val="00287A28"/>
    <w:rPr>
      <w:b w:val="0"/>
      <w:i w:val="0"/>
      <w:sz w:val="22"/>
      <w:szCs w:val="24"/>
    </w:rPr>
  </w:style>
  <w:style w:type="character" w:customStyle="1" w:styleId="ListLabel197">
    <w:name w:val="ListLabel 197"/>
    <w:qFormat/>
    <w:rsid w:val="00287A28"/>
    <w:rPr>
      <w:rFonts w:ascii="Arial" w:hAnsi="Arial"/>
      <w:b w:val="0"/>
      <w:i w:val="0"/>
      <w:color w:val="00000A"/>
      <w:sz w:val="22"/>
      <w:szCs w:val="24"/>
    </w:rPr>
  </w:style>
  <w:style w:type="character" w:customStyle="1" w:styleId="ListLabel198">
    <w:name w:val="ListLabel 198"/>
    <w:qFormat/>
    <w:rsid w:val="00287A28"/>
    <w:rPr>
      <w:rFonts w:ascii="Arial" w:hAnsi="Arial"/>
      <w:b w:val="0"/>
      <w:i w:val="0"/>
      <w:color w:val="00000A"/>
      <w:sz w:val="22"/>
    </w:rPr>
  </w:style>
  <w:style w:type="character" w:customStyle="1" w:styleId="ListLabel199">
    <w:name w:val="ListLabel 199"/>
    <w:qFormat/>
    <w:rsid w:val="00287A28"/>
    <w:rPr>
      <w:b w:val="0"/>
    </w:rPr>
  </w:style>
  <w:style w:type="character" w:customStyle="1" w:styleId="ListLabel200">
    <w:name w:val="ListLabel 200"/>
    <w:qFormat/>
    <w:rsid w:val="00287A28"/>
    <w:rPr>
      <w:b w:val="0"/>
      <w:sz w:val="24"/>
      <w:szCs w:val="24"/>
    </w:rPr>
  </w:style>
  <w:style w:type="character" w:customStyle="1" w:styleId="ListLabel201">
    <w:name w:val="ListLabel 201"/>
    <w:qFormat/>
    <w:rsid w:val="00287A28"/>
    <w:rPr>
      <w:rFonts w:cs="Symbol"/>
    </w:rPr>
  </w:style>
  <w:style w:type="character" w:customStyle="1" w:styleId="ListLabel202">
    <w:name w:val="ListLabel 202"/>
    <w:qFormat/>
    <w:rsid w:val="00287A28"/>
    <w:rPr>
      <w:rFonts w:cs="Courier New"/>
    </w:rPr>
  </w:style>
  <w:style w:type="character" w:customStyle="1" w:styleId="ListLabel203">
    <w:name w:val="ListLabel 203"/>
    <w:qFormat/>
    <w:rsid w:val="00287A28"/>
    <w:rPr>
      <w:rFonts w:cs="Wingdings"/>
    </w:rPr>
  </w:style>
  <w:style w:type="character" w:customStyle="1" w:styleId="ListLabel204">
    <w:name w:val="ListLabel 204"/>
    <w:qFormat/>
    <w:rsid w:val="00287A28"/>
    <w:rPr>
      <w:rFonts w:ascii="Arial" w:hAnsi="Arial" w:cs="Symbol"/>
      <w:sz w:val="22"/>
    </w:rPr>
  </w:style>
  <w:style w:type="character" w:customStyle="1" w:styleId="ListLabel205">
    <w:name w:val="ListLabel 205"/>
    <w:qFormat/>
    <w:rsid w:val="00287A28"/>
    <w:rPr>
      <w:rFonts w:cs="Courier New"/>
    </w:rPr>
  </w:style>
  <w:style w:type="character" w:customStyle="1" w:styleId="ListLabel206">
    <w:name w:val="ListLabel 206"/>
    <w:qFormat/>
    <w:rsid w:val="00287A28"/>
    <w:rPr>
      <w:rFonts w:cs="Wingdings"/>
    </w:rPr>
  </w:style>
  <w:style w:type="character" w:customStyle="1" w:styleId="ListLabel207">
    <w:name w:val="ListLabel 207"/>
    <w:qFormat/>
    <w:rsid w:val="00287A28"/>
    <w:rPr>
      <w:rFonts w:cs="Symbol"/>
    </w:rPr>
  </w:style>
  <w:style w:type="character" w:customStyle="1" w:styleId="ListLabel208">
    <w:name w:val="ListLabel 208"/>
    <w:qFormat/>
    <w:rsid w:val="00287A28"/>
    <w:rPr>
      <w:rFonts w:cs="Courier New"/>
    </w:rPr>
  </w:style>
  <w:style w:type="character" w:customStyle="1" w:styleId="ListLabel209">
    <w:name w:val="ListLabel 209"/>
    <w:qFormat/>
    <w:rsid w:val="00287A28"/>
    <w:rPr>
      <w:rFonts w:cs="Wingdings"/>
    </w:rPr>
  </w:style>
  <w:style w:type="character" w:customStyle="1" w:styleId="ListLabel210">
    <w:name w:val="ListLabel 210"/>
    <w:qFormat/>
    <w:rsid w:val="00287A28"/>
    <w:rPr>
      <w:rFonts w:ascii="Arial" w:hAnsi="Arial"/>
      <w:b w:val="0"/>
      <w:sz w:val="22"/>
    </w:rPr>
  </w:style>
  <w:style w:type="character" w:customStyle="1" w:styleId="ListLabel211">
    <w:name w:val="ListLabel 211"/>
    <w:qFormat/>
    <w:rsid w:val="00287A28"/>
    <w:rPr>
      <w:b w:val="0"/>
      <w:i w:val="0"/>
      <w:sz w:val="22"/>
      <w:szCs w:val="24"/>
    </w:rPr>
  </w:style>
  <w:style w:type="character" w:customStyle="1" w:styleId="ListLabel212">
    <w:name w:val="ListLabel 212"/>
    <w:qFormat/>
    <w:rsid w:val="00287A28"/>
    <w:rPr>
      <w:rFonts w:ascii="Arial" w:hAnsi="Arial"/>
      <w:b w:val="0"/>
      <w:i w:val="0"/>
      <w:color w:val="00000A"/>
      <w:sz w:val="22"/>
      <w:szCs w:val="24"/>
    </w:rPr>
  </w:style>
  <w:style w:type="character" w:customStyle="1" w:styleId="ListLabel213">
    <w:name w:val="ListLabel 213"/>
    <w:qFormat/>
    <w:rsid w:val="00287A28"/>
    <w:rPr>
      <w:rFonts w:ascii="Arial" w:hAnsi="Arial"/>
      <w:b w:val="0"/>
      <w:i w:val="0"/>
      <w:color w:val="00000A"/>
      <w:sz w:val="22"/>
    </w:rPr>
  </w:style>
  <w:style w:type="character" w:customStyle="1" w:styleId="ListLabel214">
    <w:name w:val="ListLabel 214"/>
    <w:qFormat/>
    <w:rsid w:val="00287A28"/>
    <w:rPr>
      <w:b w:val="0"/>
    </w:rPr>
  </w:style>
  <w:style w:type="character" w:customStyle="1" w:styleId="ListLabel215">
    <w:name w:val="ListLabel 215"/>
    <w:qFormat/>
    <w:rsid w:val="00287A28"/>
    <w:rPr>
      <w:b w:val="0"/>
      <w:sz w:val="24"/>
      <w:szCs w:val="24"/>
    </w:rPr>
  </w:style>
  <w:style w:type="character" w:customStyle="1" w:styleId="ListLabel216">
    <w:name w:val="ListLabel 216"/>
    <w:qFormat/>
    <w:rsid w:val="00287A28"/>
    <w:rPr>
      <w:rFonts w:cs="Symbol"/>
    </w:rPr>
  </w:style>
  <w:style w:type="character" w:customStyle="1" w:styleId="ListLabel217">
    <w:name w:val="ListLabel 217"/>
    <w:qFormat/>
    <w:rsid w:val="00287A28"/>
    <w:rPr>
      <w:rFonts w:cs="Courier New"/>
    </w:rPr>
  </w:style>
  <w:style w:type="character" w:customStyle="1" w:styleId="ListLabel218">
    <w:name w:val="ListLabel 218"/>
    <w:qFormat/>
    <w:rsid w:val="00287A28"/>
    <w:rPr>
      <w:rFonts w:cs="Wingdings"/>
    </w:rPr>
  </w:style>
  <w:style w:type="character" w:customStyle="1" w:styleId="ListLabel219">
    <w:name w:val="ListLabel 219"/>
    <w:qFormat/>
    <w:rsid w:val="00287A28"/>
    <w:rPr>
      <w:rFonts w:ascii="Arial" w:hAnsi="Arial" w:cs="Symbol"/>
      <w:sz w:val="22"/>
    </w:rPr>
  </w:style>
  <w:style w:type="character" w:customStyle="1" w:styleId="ListLabel220">
    <w:name w:val="ListLabel 220"/>
    <w:qFormat/>
    <w:rsid w:val="00287A28"/>
    <w:rPr>
      <w:rFonts w:cs="Courier New"/>
    </w:rPr>
  </w:style>
  <w:style w:type="character" w:customStyle="1" w:styleId="ListLabel221">
    <w:name w:val="ListLabel 221"/>
    <w:qFormat/>
    <w:rsid w:val="00287A28"/>
    <w:rPr>
      <w:rFonts w:cs="Wingdings"/>
    </w:rPr>
  </w:style>
  <w:style w:type="character" w:customStyle="1" w:styleId="ListLabel222">
    <w:name w:val="ListLabel 222"/>
    <w:qFormat/>
    <w:rsid w:val="00287A28"/>
    <w:rPr>
      <w:rFonts w:cs="Symbol"/>
    </w:rPr>
  </w:style>
  <w:style w:type="character" w:customStyle="1" w:styleId="ListLabel223">
    <w:name w:val="ListLabel 223"/>
    <w:qFormat/>
    <w:rsid w:val="00287A28"/>
    <w:rPr>
      <w:rFonts w:cs="Courier New"/>
    </w:rPr>
  </w:style>
  <w:style w:type="character" w:customStyle="1" w:styleId="ListLabel224">
    <w:name w:val="ListLabel 224"/>
    <w:qFormat/>
    <w:rsid w:val="00287A28"/>
    <w:rPr>
      <w:rFonts w:cs="Wingdings"/>
    </w:rPr>
  </w:style>
  <w:style w:type="character" w:customStyle="1" w:styleId="ListLabel225">
    <w:name w:val="ListLabel 225"/>
    <w:qFormat/>
    <w:rsid w:val="00287A28"/>
    <w:rPr>
      <w:rFonts w:ascii="Arial" w:hAnsi="Arial"/>
      <w:b w:val="0"/>
      <w:sz w:val="22"/>
    </w:rPr>
  </w:style>
  <w:style w:type="character" w:customStyle="1" w:styleId="ListLabel226">
    <w:name w:val="ListLabel 226"/>
    <w:qFormat/>
    <w:rsid w:val="00287A28"/>
    <w:rPr>
      <w:b w:val="0"/>
      <w:i w:val="0"/>
      <w:sz w:val="22"/>
      <w:szCs w:val="24"/>
    </w:rPr>
  </w:style>
  <w:style w:type="character" w:customStyle="1" w:styleId="ListLabel227">
    <w:name w:val="ListLabel 227"/>
    <w:qFormat/>
    <w:rsid w:val="00287A28"/>
    <w:rPr>
      <w:rFonts w:ascii="Arial" w:hAnsi="Arial"/>
      <w:b w:val="0"/>
      <w:i w:val="0"/>
      <w:color w:val="00000A"/>
      <w:sz w:val="22"/>
      <w:szCs w:val="24"/>
    </w:rPr>
  </w:style>
  <w:style w:type="character" w:customStyle="1" w:styleId="ListLabel228">
    <w:name w:val="ListLabel 228"/>
    <w:qFormat/>
    <w:rsid w:val="00287A28"/>
    <w:rPr>
      <w:rFonts w:ascii="Arial" w:hAnsi="Arial"/>
      <w:b w:val="0"/>
      <w:i w:val="0"/>
      <w:color w:val="00000A"/>
      <w:sz w:val="22"/>
    </w:rPr>
  </w:style>
  <w:style w:type="character" w:customStyle="1" w:styleId="ListLabel229">
    <w:name w:val="ListLabel 229"/>
    <w:qFormat/>
    <w:rsid w:val="00287A28"/>
    <w:rPr>
      <w:b w:val="0"/>
    </w:rPr>
  </w:style>
  <w:style w:type="character" w:customStyle="1" w:styleId="ListLabel230">
    <w:name w:val="ListLabel 230"/>
    <w:qFormat/>
    <w:rsid w:val="00287A28"/>
    <w:rPr>
      <w:b w:val="0"/>
      <w:sz w:val="24"/>
      <w:szCs w:val="24"/>
    </w:rPr>
  </w:style>
  <w:style w:type="character" w:customStyle="1" w:styleId="ListLabel231">
    <w:name w:val="ListLabel 231"/>
    <w:qFormat/>
    <w:rsid w:val="00287A28"/>
    <w:rPr>
      <w:rFonts w:cs="Symbol"/>
    </w:rPr>
  </w:style>
  <w:style w:type="character" w:customStyle="1" w:styleId="ListLabel232">
    <w:name w:val="ListLabel 232"/>
    <w:qFormat/>
    <w:rsid w:val="00287A28"/>
    <w:rPr>
      <w:rFonts w:cs="Courier New"/>
    </w:rPr>
  </w:style>
  <w:style w:type="character" w:customStyle="1" w:styleId="ListLabel233">
    <w:name w:val="ListLabel 233"/>
    <w:qFormat/>
    <w:rsid w:val="00287A28"/>
    <w:rPr>
      <w:rFonts w:cs="Wingdings"/>
    </w:rPr>
  </w:style>
  <w:style w:type="character" w:customStyle="1" w:styleId="ListLabel234">
    <w:name w:val="ListLabel 234"/>
    <w:qFormat/>
    <w:rsid w:val="00287A28"/>
    <w:rPr>
      <w:rFonts w:ascii="Arial" w:hAnsi="Arial" w:cs="Symbol"/>
      <w:sz w:val="22"/>
    </w:rPr>
  </w:style>
  <w:style w:type="character" w:customStyle="1" w:styleId="ListLabel235">
    <w:name w:val="ListLabel 235"/>
    <w:qFormat/>
    <w:rsid w:val="00287A28"/>
    <w:rPr>
      <w:rFonts w:cs="Courier New"/>
    </w:rPr>
  </w:style>
  <w:style w:type="character" w:customStyle="1" w:styleId="ListLabel236">
    <w:name w:val="ListLabel 236"/>
    <w:qFormat/>
    <w:rsid w:val="00287A28"/>
    <w:rPr>
      <w:rFonts w:cs="Wingdings"/>
    </w:rPr>
  </w:style>
  <w:style w:type="character" w:customStyle="1" w:styleId="ListLabel237">
    <w:name w:val="ListLabel 237"/>
    <w:qFormat/>
    <w:rsid w:val="00287A28"/>
    <w:rPr>
      <w:rFonts w:cs="Symbol"/>
    </w:rPr>
  </w:style>
  <w:style w:type="character" w:customStyle="1" w:styleId="ListLabel238">
    <w:name w:val="ListLabel 238"/>
    <w:qFormat/>
    <w:rsid w:val="00287A28"/>
    <w:rPr>
      <w:rFonts w:cs="Courier New"/>
    </w:rPr>
  </w:style>
  <w:style w:type="character" w:customStyle="1" w:styleId="ListLabel239">
    <w:name w:val="ListLabel 239"/>
    <w:qFormat/>
    <w:rsid w:val="00287A28"/>
    <w:rPr>
      <w:rFonts w:cs="Wingdings"/>
    </w:rPr>
  </w:style>
  <w:style w:type="character" w:customStyle="1" w:styleId="ListLabel240">
    <w:name w:val="ListLabel 240"/>
    <w:qFormat/>
    <w:rsid w:val="00287A28"/>
    <w:rPr>
      <w:rFonts w:ascii="Arial" w:hAnsi="Arial"/>
      <w:b w:val="0"/>
      <w:sz w:val="22"/>
    </w:rPr>
  </w:style>
  <w:style w:type="character" w:customStyle="1" w:styleId="ListLabel241">
    <w:name w:val="ListLabel 241"/>
    <w:qFormat/>
    <w:rsid w:val="00287A28"/>
    <w:rPr>
      <w:b w:val="0"/>
      <w:i w:val="0"/>
      <w:sz w:val="22"/>
      <w:szCs w:val="24"/>
    </w:rPr>
  </w:style>
  <w:style w:type="character" w:customStyle="1" w:styleId="ListLabel242">
    <w:name w:val="ListLabel 242"/>
    <w:qFormat/>
    <w:rsid w:val="00287A28"/>
    <w:rPr>
      <w:rFonts w:ascii="Arial" w:hAnsi="Arial"/>
      <w:b w:val="0"/>
      <w:i w:val="0"/>
      <w:color w:val="00000A"/>
      <w:sz w:val="22"/>
      <w:szCs w:val="24"/>
    </w:rPr>
  </w:style>
  <w:style w:type="character" w:customStyle="1" w:styleId="ListLabel243">
    <w:name w:val="ListLabel 243"/>
    <w:qFormat/>
    <w:rsid w:val="00287A28"/>
    <w:rPr>
      <w:rFonts w:ascii="Arial" w:hAnsi="Arial"/>
      <w:b w:val="0"/>
      <w:i w:val="0"/>
      <w:color w:val="00000A"/>
      <w:sz w:val="22"/>
    </w:rPr>
  </w:style>
  <w:style w:type="character" w:customStyle="1" w:styleId="ListLabel244">
    <w:name w:val="ListLabel 244"/>
    <w:qFormat/>
    <w:rsid w:val="00287A28"/>
    <w:rPr>
      <w:b w:val="0"/>
    </w:rPr>
  </w:style>
  <w:style w:type="character" w:customStyle="1" w:styleId="ListLabel245">
    <w:name w:val="ListLabel 245"/>
    <w:qFormat/>
    <w:rsid w:val="00287A28"/>
    <w:rPr>
      <w:b w:val="0"/>
      <w:sz w:val="24"/>
      <w:szCs w:val="24"/>
    </w:rPr>
  </w:style>
  <w:style w:type="character" w:customStyle="1" w:styleId="ListLabel246">
    <w:name w:val="ListLabel 246"/>
    <w:qFormat/>
    <w:rsid w:val="00287A28"/>
    <w:rPr>
      <w:rFonts w:cs="Symbol"/>
    </w:rPr>
  </w:style>
  <w:style w:type="character" w:customStyle="1" w:styleId="ListLabel247">
    <w:name w:val="ListLabel 247"/>
    <w:qFormat/>
    <w:rsid w:val="00287A28"/>
    <w:rPr>
      <w:rFonts w:cs="Courier New"/>
    </w:rPr>
  </w:style>
  <w:style w:type="character" w:customStyle="1" w:styleId="ListLabel248">
    <w:name w:val="ListLabel 248"/>
    <w:qFormat/>
    <w:rsid w:val="00287A28"/>
    <w:rPr>
      <w:rFonts w:cs="Wingdings"/>
    </w:rPr>
  </w:style>
  <w:style w:type="character" w:customStyle="1" w:styleId="ListLabel249">
    <w:name w:val="ListLabel 249"/>
    <w:qFormat/>
    <w:rsid w:val="00287A28"/>
    <w:rPr>
      <w:rFonts w:ascii="Arial" w:hAnsi="Arial" w:cs="Symbol"/>
      <w:sz w:val="22"/>
    </w:rPr>
  </w:style>
  <w:style w:type="character" w:customStyle="1" w:styleId="ListLabel250">
    <w:name w:val="ListLabel 250"/>
    <w:qFormat/>
    <w:rsid w:val="00287A28"/>
    <w:rPr>
      <w:rFonts w:cs="Courier New"/>
    </w:rPr>
  </w:style>
  <w:style w:type="character" w:customStyle="1" w:styleId="ListLabel251">
    <w:name w:val="ListLabel 251"/>
    <w:qFormat/>
    <w:rsid w:val="00287A28"/>
    <w:rPr>
      <w:rFonts w:cs="Wingdings"/>
    </w:rPr>
  </w:style>
  <w:style w:type="character" w:customStyle="1" w:styleId="ListLabel252">
    <w:name w:val="ListLabel 252"/>
    <w:qFormat/>
    <w:rsid w:val="00287A28"/>
    <w:rPr>
      <w:rFonts w:cs="Symbol"/>
    </w:rPr>
  </w:style>
  <w:style w:type="character" w:customStyle="1" w:styleId="ListLabel253">
    <w:name w:val="ListLabel 253"/>
    <w:qFormat/>
    <w:rsid w:val="00287A28"/>
    <w:rPr>
      <w:rFonts w:cs="Courier New"/>
    </w:rPr>
  </w:style>
  <w:style w:type="character" w:customStyle="1" w:styleId="ListLabel254">
    <w:name w:val="ListLabel 254"/>
    <w:qFormat/>
    <w:rsid w:val="00287A28"/>
    <w:rPr>
      <w:rFonts w:cs="Wingdings"/>
    </w:rPr>
  </w:style>
  <w:style w:type="character" w:customStyle="1" w:styleId="ListLabel255">
    <w:name w:val="ListLabel 255"/>
    <w:qFormat/>
    <w:rsid w:val="00287A28"/>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287A28"/>
    <w:rPr>
      <w:rFonts w:cs="Mangal"/>
    </w:rPr>
  </w:style>
  <w:style w:type="paragraph" w:customStyle="1" w:styleId="Caption">
    <w:name w:val="Caption"/>
    <w:basedOn w:val="Normal"/>
    <w:qFormat/>
    <w:rsid w:val="00287A28"/>
    <w:pPr>
      <w:suppressLineNumbers/>
      <w:spacing w:before="120" w:after="120"/>
    </w:pPr>
    <w:rPr>
      <w:rFonts w:cs="Mangal"/>
      <w:i/>
      <w:iCs/>
    </w:rPr>
  </w:style>
  <w:style w:type="paragraph" w:customStyle="1" w:styleId="ndice">
    <w:name w:val="Índice"/>
    <w:basedOn w:val="Normal"/>
    <w:qFormat/>
    <w:rsid w:val="00287A28"/>
    <w:pPr>
      <w:suppressLineNumbers/>
    </w:pPr>
    <w:rPr>
      <w:rFonts w:cs="Mangal"/>
    </w:rPr>
  </w:style>
  <w:style w:type="paragraph" w:styleId="Legenda">
    <w:name w:val="caption"/>
    <w:basedOn w:val="Normal"/>
    <w:qFormat/>
    <w:rsid w:val="00287A28"/>
    <w:pPr>
      <w:suppressLineNumbers/>
      <w:spacing w:before="120" w:after="120"/>
    </w:pPr>
    <w:rPr>
      <w:rFonts w:cs="Mangal"/>
      <w:i/>
      <w:iCs/>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rFonts w:ascii="Calibri" w:eastAsia="Calibri" w:hAnsi="Calibri"/>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287A28"/>
    <w:pPr>
      <w:spacing w:after="120"/>
    </w:pPr>
    <w:rPr>
      <w:sz w:val="16"/>
      <w:szCs w:val="16"/>
    </w:rPr>
  </w:style>
  <w:style w:type="paragraph" w:customStyle="1" w:styleId="PT">
    <w:name w:val="PT"/>
    <w:basedOn w:val="Normal"/>
    <w:qFormat/>
    <w:rsid w:val="00C85ED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rsid w:val="00287A28"/>
  </w:style>
  <w:style w:type="paragraph" w:customStyle="1" w:styleId="Ttulodetabela">
    <w:name w:val="Título de tabela"/>
    <w:basedOn w:val="Contedodatabela"/>
    <w:qFormat/>
    <w:rsid w:val="00287A28"/>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EF500-2E79-4763-8B5E-5EE8995A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12</Pages>
  <Words>4087</Words>
  <Characters>22073</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30</cp:revision>
  <cp:lastPrinted>2018-06-11T16:32:00Z</cp:lastPrinted>
  <dcterms:created xsi:type="dcterms:W3CDTF">2017-06-22T14:11:00Z</dcterms:created>
  <dcterms:modified xsi:type="dcterms:W3CDTF">2018-07-18T17:57:00Z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